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CBB3" w14:textId="77777777" w:rsidR="002326E6" w:rsidRDefault="00DC0F4B">
      <w:pPr>
        <w:spacing w:after="0"/>
      </w:pPr>
      <w:r>
        <w:rPr>
          <w:rFonts w:ascii="Arial" w:eastAsia="Arial" w:hAnsi="Arial" w:cs="Arial"/>
          <w:b/>
          <w:sz w:val="28"/>
        </w:rPr>
        <w:t xml:space="preserve">   </w:t>
      </w:r>
      <w:r>
        <w:rPr>
          <w:rFonts w:ascii="Arial" w:eastAsia="Arial" w:hAnsi="Arial" w:cs="Arial"/>
          <w:b/>
          <w:sz w:val="24"/>
        </w:rPr>
        <w:t xml:space="preserve">Exemplification for UAL Awarding Body Grade Criteria – Level 3 Extended  </w:t>
      </w:r>
    </w:p>
    <w:tbl>
      <w:tblPr>
        <w:tblStyle w:val="TableGrid"/>
        <w:tblpPr w:vertAnchor="page" w:horzAnchor="page" w:tblpX="1332" w:tblpY="1006"/>
        <w:tblOverlap w:val="never"/>
        <w:tblW w:w="13891" w:type="dxa"/>
        <w:tblInd w:w="0" w:type="dxa"/>
        <w:tblCellMar>
          <w:top w:w="56" w:type="dxa"/>
          <w:left w:w="108" w:type="dxa"/>
          <w:right w:w="115" w:type="dxa"/>
        </w:tblCellMar>
        <w:tblLook w:val="04A0" w:firstRow="1" w:lastRow="0" w:firstColumn="1" w:lastColumn="0" w:noHBand="0" w:noVBand="1"/>
      </w:tblPr>
      <w:tblGrid>
        <w:gridCol w:w="2278"/>
        <w:gridCol w:w="4646"/>
        <w:gridCol w:w="3516"/>
        <w:gridCol w:w="3451"/>
      </w:tblGrid>
      <w:tr w:rsidR="002326E6" w14:paraId="1977F323" w14:textId="77777777">
        <w:trPr>
          <w:trHeight w:val="653"/>
        </w:trPr>
        <w:tc>
          <w:tcPr>
            <w:tcW w:w="2278" w:type="dxa"/>
            <w:tcBorders>
              <w:top w:val="single" w:sz="4" w:space="0" w:color="000000"/>
              <w:left w:val="single" w:sz="4" w:space="0" w:color="000000"/>
              <w:bottom w:val="single" w:sz="4" w:space="0" w:color="000000"/>
              <w:right w:val="single" w:sz="4" w:space="0" w:color="000000"/>
            </w:tcBorders>
          </w:tcPr>
          <w:p w14:paraId="6F2A6199" w14:textId="77777777" w:rsidR="002326E6" w:rsidRDefault="00DC0F4B">
            <w:r>
              <w:rPr>
                <w:rFonts w:ascii="Arial" w:eastAsia="Arial" w:hAnsi="Arial" w:cs="Arial"/>
                <w:b/>
                <w:sz w:val="28"/>
              </w:rPr>
              <w:t>Student Name</w:t>
            </w:r>
            <w:r>
              <w:rPr>
                <w:rFonts w:ascii="Times New Roman" w:eastAsia="Times New Roman" w:hAnsi="Times New Roman" w:cs="Times New Roman"/>
                <w:sz w:val="24"/>
              </w:rPr>
              <w:t xml:space="preserve"> </w:t>
            </w:r>
          </w:p>
          <w:p w14:paraId="47EF270A" w14:textId="77777777" w:rsidR="002326E6" w:rsidRDefault="00DC0F4B">
            <w:r>
              <w:rPr>
                <w:rFonts w:ascii="Arial" w:eastAsia="Arial" w:hAnsi="Arial" w:cs="Arial"/>
                <w:b/>
                <w:sz w:val="28"/>
              </w:rPr>
              <w:t xml:space="preserve"> </w:t>
            </w:r>
          </w:p>
        </w:tc>
        <w:tc>
          <w:tcPr>
            <w:tcW w:w="4646" w:type="dxa"/>
            <w:tcBorders>
              <w:top w:val="single" w:sz="4" w:space="0" w:color="000000"/>
              <w:left w:val="single" w:sz="4" w:space="0" w:color="000000"/>
              <w:bottom w:val="single" w:sz="4" w:space="0" w:color="000000"/>
              <w:right w:val="single" w:sz="4" w:space="0" w:color="000000"/>
            </w:tcBorders>
          </w:tcPr>
          <w:p w14:paraId="3CB9793C" w14:textId="1C270200" w:rsidR="002326E6" w:rsidRDefault="001B5193" w:rsidP="00F94CAE">
            <w:proofErr w:type="spellStart"/>
            <w:r>
              <w:t>Saif</w:t>
            </w:r>
            <w:proofErr w:type="spellEnd"/>
            <w:r>
              <w:t xml:space="preserve"> Ali</w:t>
            </w:r>
          </w:p>
        </w:tc>
        <w:tc>
          <w:tcPr>
            <w:tcW w:w="3516" w:type="dxa"/>
            <w:tcBorders>
              <w:top w:val="single" w:sz="4" w:space="0" w:color="000000"/>
              <w:left w:val="single" w:sz="4" w:space="0" w:color="000000"/>
              <w:bottom w:val="single" w:sz="4" w:space="0" w:color="000000"/>
              <w:right w:val="single" w:sz="4" w:space="0" w:color="000000"/>
            </w:tcBorders>
          </w:tcPr>
          <w:p w14:paraId="326CBB07" w14:textId="77777777" w:rsidR="002326E6" w:rsidRDefault="00DC0F4B">
            <w:r>
              <w:rPr>
                <w:rFonts w:ascii="Arial" w:eastAsia="Arial" w:hAnsi="Arial" w:cs="Arial"/>
                <w:b/>
                <w:sz w:val="28"/>
              </w:rPr>
              <w:t>Overall Grade</w:t>
            </w:r>
            <w:r>
              <w:rPr>
                <w:rFonts w:ascii="Arial" w:eastAsia="Arial" w:hAnsi="Arial" w:cs="Arial"/>
                <w:sz w:val="20"/>
              </w:rPr>
              <w:t xml:space="preserve"> </w:t>
            </w:r>
          </w:p>
          <w:p w14:paraId="104FD948" w14:textId="77777777" w:rsidR="002326E6" w:rsidRDefault="00DC0F4B">
            <w:r>
              <w:rPr>
                <w:rFonts w:ascii="Arial" w:eastAsia="Arial" w:hAnsi="Arial" w:cs="Arial"/>
                <w:b/>
                <w:sz w:val="28"/>
              </w:rPr>
              <w:t xml:space="preserve"> </w:t>
            </w:r>
          </w:p>
        </w:tc>
        <w:tc>
          <w:tcPr>
            <w:tcW w:w="3451" w:type="dxa"/>
            <w:tcBorders>
              <w:top w:val="single" w:sz="4" w:space="0" w:color="000000"/>
              <w:left w:val="single" w:sz="4" w:space="0" w:color="000000"/>
              <w:bottom w:val="single" w:sz="4" w:space="0" w:color="000000"/>
              <w:right w:val="single" w:sz="4" w:space="0" w:color="000000"/>
            </w:tcBorders>
          </w:tcPr>
          <w:p w14:paraId="624F5B8C" w14:textId="77777777" w:rsidR="002326E6" w:rsidRDefault="00DC0F4B">
            <w:r>
              <w:rPr>
                <w:rFonts w:ascii="Arial" w:eastAsia="Arial" w:hAnsi="Arial" w:cs="Arial"/>
                <w:b/>
                <w:sz w:val="28"/>
              </w:rPr>
              <w:t xml:space="preserve">Satisfactory  </w:t>
            </w:r>
          </w:p>
        </w:tc>
      </w:tr>
      <w:tr w:rsidR="002326E6" w14:paraId="61BFDEBA" w14:textId="77777777">
        <w:trPr>
          <w:trHeight w:val="655"/>
        </w:trPr>
        <w:tc>
          <w:tcPr>
            <w:tcW w:w="2278" w:type="dxa"/>
            <w:tcBorders>
              <w:top w:val="single" w:sz="4" w:space="0" w:color="000000"/>
              <w:left w:val="single" w:sz="4" w:space="0" w:color="000000"/>
              <w:bottom w:val="single" w:sz="4" w:space="0" w:color="000000"/>
              <w:right w:val="single" w:sz="4" w:space="0" w:color="000000"/>
            </w:tcBorders>
          </w:tcPr>
          <w:p w14:paraId="29B7410F" w14:textId="77777777" w:rsidR="002326E6" w:rsidRDefault="00DC0F4B">
            <w:r>
              <w:rPr>
                <w:rFonts w:ascii="Arial" w:eastAsia="Arial" w:hAnsi="Arial" w:cs="Arial"/>
                <w:b/>
                <w:sz w:val="28"/>
              </w:rPr>
              <w:t>Project Title</w:t>
            </w:r>
            <w:r>
              <w:rPr>
                <w:rFonts w:ascii="Times New Roman" w:eastAsia="Times New Roman" w:hAnsi="Times New Roman" w:cs="Times New Roman"/>
                <w:sz w:val="24"/>
              </w:rPr>
              <w:t xml:space="preserve"> </w:t>
            </w:r>
          </w:p>
          <w:p w14:paraId="7647B0E4" w14:textId="77777777" w:rsidR="002326E6" w:rsidRDefault="00DC0F4B">
            <w:r>
              <w:rPr>
                <w:rFonts w:ascii="Arial" w:eastAsia="Arial" w:hAnsi="Arial" w:cs="Arial"/>
                <w:b/>
                <w:sz w:val="28"/>
              </w:rPr>
              <w:t xml:space="preserve"> </w:t>
            </w:r>
          </w:p>
        </w:tc>
        <w:tc>
          <w:tcPr>
            <w:tcW w:w="4646" w:type="dxa"/>
            <w:tcBorders>
              <w:top w:val="single" w:sz="4" w:space="0" w:color="000000"/>
              <w:left w:val="single" w:sz="4" w:space="0" w:color="000000"/>
              <w:bottom w:val="single" w:sz="4" w:space="0" w:color="000000"/>
              <w:right w:val="single" w:sz="4" w:space="0" w:color="000000"/>
            </w:tcBorders>
          </w:tcPr>
          <w:p w14:paraId="375A0FDE" w14:textId="57BE5468" w:rsidR="002326E6" w:rsidRDefault="00AE308B">
            <w:pPr>
              <w:ind w:left="2"/>
            </w:pPr>
            <w:r w:rsidRPr="00AE308B">
              <w:rPr>
                <w:sz w:val="28"/>
                <w:szCs w:val="28"/>
              </w:rPr>
              <w:t>Practical Employer Placement Project</w:t>
            </w:r>
          </w:p>
        </w:tc>
        <w:tc>
          <w:tcPr>
            <w:tcW w:w="3516" w:type="dxa"/>
            <w:tcBorders>
              <w:top w:val="single" w:sz="4" w:space="0" w:color="000000"/>
              <w:left w:val="single" w:sz="4" w:space="0" w:color="000000"/>
              <w:bottom w:val="single" w:sz="4" w:space="0" w:color="000000"/>
              <w:right w:val="single" w:sz="4" w:space="0" w:color="000000"/>
            </w:tcBorders>
          </w:tcPr>
          <w:p w14:paraId="151F8700" w14:textId="77777777" w:rsidR="002326E6" w:rsidRDefault="00DC0F4B">
            <w:r>
              <w:rPr>
                <w:rFonts w:ascii="Arial" w:eastAsia="Arial" w:hAnsi="Arial" w:cs="Arial"/>
                <w:b/>
                <w:sz w:val="28"/>
              </w:rPr>
              <w:t xml:space="preserve">Assessor </w:t>
            </w:r>
          </w:p>
          <w:p w14:paraId="758ACC2F" w14:textId="77777777" w:rsidR="002326E6" w:rsidRDefault="00DC0F4B">
            <w:r>
              <w:rPr>
                <w:rFonts w:ascii="Arial" w:eastAsia="Arial" w:hAnsi="Arial" w:cs="Arial"/>
                <w:b/>
                <w:sz w:val="28"/>
              </w:rPr>
              <w:t xml:space="preserve"> </w:t>
            </w:r>
          </w:p>
        </w:tc>
        <w:tc>
          <w:tcPr>
            <w:tcW w:w="3451" w:type="dxa"/>
            <w:tcBorders>
              <w:top w:val="single" w:sz="4" w:space="0" w:color="000000"/>
              <w:left w:val="single" w:sz="4" w:space="0" w:color="000000"/>
              <w:bottom w:val="single" w:sz="4" w:space="0" w:color="000000"/>
              <w:right w:val="single" w:sz="4" w:space="0" w:color="000000"/>
            </w:tcBorders>
          </w:tcPr>
          <w:p w14:paraId="68C82853" w14:textId="7EBAE1A7" w:rsidR="002326E6" w:rsidRDefault="00AE308B">
            <w:r>
              <w:rPr>
                <w:rFonts w:ascii="Arial" w:eastAsia="Arial" w:hAnsi="Arial" w:cs="Arial"/>
                <w:b/>
                <w:sz w:val="28"/>
              </w:rPr>
              <w:t>Steph Hindle</w:t>
            </w:r>
            <w:r w:rsidR="00DC0F4B">
              <w:rPr>
                <w:rFonts w:ascii="Arial" w:eastAsia="Arial" w:hAnsi="Arial" w:cs="Arial"/>
                <w:b/>
                <w:sz w:val="28"/>
              </w:rPr>
              <w:t xml:space="preserve">  </w:t>
            </w:r>
          </w:p>
        </w:tc>
      </w:tr>
      <w:tr w:rsidR="002326E6" w14:paraId="4EEA844F" w14:textId="77777777">
        <w:trPr>
          <w:trHeight w:val="653"/>
        </w:trPr>
        <w:tc>
          <w:tcPr>
            <w:tcW w:w="2278" w:type="dxa"/>
            <w:tcBorders>
              <w:top w:val="single" w:sz="4" w:space="0" w:color="000000"/>
              <w:left w:val="single" w:sz="4" w:space="0" w:color="000000"/>
              <w:bottom w:val="single" w:sz="4" w:space="0" w:color="000000"/>
              <w:right w:val="single" w:sz="4" w:space="0" w:color="000000"/>
            </w:tcBorders>
          </w:tcPr>
          <w:p w14:paraId="18D078F6" w14:textId="77777777" w:rsidR="002326E6" w:rsidRDefault="00DC0F4B">
            <w:r>
              <w:rPr>
                <w:rFonts w:ascii="Arial" w:eastAsia="Arial" w:hAnsi="Arial" w:cs="Arial"/>
                <w:b/>
                <w:sz w:val="28"/>
              </w:rPr>
              <w:t>Units Covered</w:t>
            </w:r>
            <w:r>
              <w:rPr>
                <w:rFonts w:ascii="Arial" w:eastAsia="Arial" w:hAnsi="Arial" w:cs="Arial"/>
                <w:sz w:val="20"/>
              </w:rPr>
              <w:t xml:space="preserve"> </w:t>
            </w:r>
          </w:p>
          <w:p w14:paraId="10BD44B8" w14:textId="77777777" w:rsidR="002326E6" w:rsidRDefault="00DC0F4B">
            <w:r>
              <w:rPr>
                <w:rFonts w:ascii="Arial" w:eastAsia="Arial" w:hAnsi="Arial" w:cs="Arial"/>
                <w:b/>
                <w:sz w:val="28"/>
              </w:rPr>
              <w:t xml:space="preserve"> </w:t>
            </w:r>
          </w:p>
        </w:tc>
        <w:tc>
          <w:tcPr>
            <w:tcW w:w="4646" w:type="dxa"/>
            <w:tcBorders>
              <w:top w:val="single" w:sz="4" w:space="0" w:color="000000"/>
              <w:left w:val="single" w:sz="4" w:space="0" w:color="000000"/>
              <w:bottom w:val="single" w:sz="4" w:space="0" w:color="000000"/>
              <w:right w:val="single" w:sz="4" w:space="0" w:color="000000"/>
            </w:tcBorders>
          </w:tcPr>
          <w:p w14:paraId="48020808" w14:textId="77777777" w:rsidR="002326E6" w:rsidRDefault="00DC0F4B">
            <w:pPr>
              <w:ind w:left="2"/>
            </w:pPr>
            <w:r w:rsidRPr="001B5193">
              <w:rPr>
                <w:rFonts w:ascii="Arial" w:eastAsia="Arial" w:hAnsi="Arial" w:cs="Arial"/>
                <w:b/>
                <w:sz w:val="20"/>
                <w:szCs w:val="16"/>
              </w:rPr>
              <w:t>Units 9:</w:t>
            </w:r>
            <w:r w:rsidRPr="001B5193">
              <w:rPr>
                <w:rFonts w:ascii="Arial" w:eastAsia="Arial" w:hAnsi="Arial" w:cs="Arial"/>
                <w:sz w:val="18"/>
                <w:szCs w:val="16"/>
              </w:rPr>
              <w:t xml:space="preserve"> </w:t>
            </w:r>
            <w:r>
              <w:rPr>
                <w:rFonts w:ascii="Arial" w:eastAsia="Arial" w:hAnsi="Arial" w:cs="Arial"/>
                <w:sz w:val="24"/>
              </w:rPr>
              <w:t xml:space="preserve">Developing performance and production skills </w:t>
            </w:r>
            <w:r>
              <w:rPr>
                <w:rFonts w:ascii="Arial" w:eastAsia="Arial" w:hAnsi="Arial" w:cs="Arial"/>
                <w:b/>
                <w:sz w:val="28"/>
              </w:rP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10FAF5CC" w14:textId="77777777" w:rsidR="002326E6" w:rsidRDefault="00DC0F4B">
            <w:r>
              <w:rPr>
                <w:rFonts w:ascii="Arial" w:eastAsia="Arial" w:hAnsi="Arial" w:cs="Arial"/>
                <w:b/>
                <w:sz w:val="28"/>
              </w:rPr>
              <w:t xml:space="preserve">Date </w:t>
            </w:r>
          </w:p>
        </w:tc>
        <w:tc>
          <w:tcPr>
            <w:tcW w:w="3451" w:type="dxa"/>
            <w:tcBorders>
              <w:top w:val="single" w:sz="4" w:space="0" w:color="000000"/>
              <w:left w:val="single" w:sz="4" w:space="0" w:color="000000"/>
              <w:bottom w:val="single" w:sz="4" w:space="0" w:color="000000"/>
              <w:right w:val="single" w:sz="4" w:space="0" w:color="000000"/>
            </w:tcBorders>
          </w:tcPr>
          <w:p w14:paraId="06B45340" w14:textId="4C8D44C7" w:rsidR="002326E6" w:rsidRDefault="0022659D">
            <w:r>
              <w:t>15/10/24</w:t>
            </w:r>
          </w:p>
        </w:tc>
      </w:tr>
    </w:tbl>
    <w:p w14:paraId="15E29E2C" w14:textId="77777777" w:rsidR="002326E6" w:rsidRDefault="00DC0F4B">
      <w:pPr>
        <w:spacing w:after="0" w:line="240" w:lineRule="auto"/>
        <w:ind w:left="221"/>
      </w:pPr>
      <w:r>
        <w:rPr>
          <w:rFonts w:ascii="Arial" w:eastAsia="Arial" w:hAnsi="Arial" w:cs="Arial"/>
          <w:sz w:val="24"/>
        </w:rPr>
        <w:t xml:space="preserve">This guide is to be used in conjunction with the assessment and grading criteria for UAL Awarding Body qualifications at Level 3 extended year 2. </w:t>
      </w:r>
    </w:p>
    <w:p w14:paraId="31DABECC" w14:textId="77777777" w:rsidR="002326E6" w:rsidRDefault="00DC0F4B">
      <w:pPr>
        <w:spacing w:after="0"/>
      </w:pPr>
      <w:r>
        <w:rPr>
          <w:rFonts w:ascii="Arial" w:eastAsia="Arial" w:hAnsi="Arial" w:cs="Arial"/>
          <w:sz w:val="23"/>
        </w:rPr>
        <w:t xml:space="preserve"> </w:t>
      </w:r>
    </w:p>
    <w:p w14:paraId="2FD67685" w14:textId="77777777" w:rsidR="002326E6" w:rsidRDefault="00DC0F4B">
      <w:pPr>
        <w:spacing w:after="0"/>
      </w:pPr>
      <w:r>
        <w:rPr>
          <w:rFonts w:ascii="Arial" w:eastAsia="Arial" w:hAnsi="Arial" w:cs="Arial"/>
          <w:sz w:val="23"/>
        </w:rPr>
        <w:t xml:space="preserve"> </w:t>
      </w:r>
    </w:p>
    <w:tbl>
      <w:tblPr>
        <w:tblStyle w:val="TableGrid"/>
        <w:tblW w:w="13721" w:type="dxa"/>
        <w:tblInd w:w="112" w:type="dxa"/>
        <w:tblCellMar>
          <w:top w:w="42" w:type="dxa"/>
        </w:tblCellMar>
        <w:tblLook w:val="04A0" w:firstRow="1" w:lastRow="0" w:firstColumn="1" w:lastColumn="0" w:noHBand="0" w:noVBand="1"/>
      </w:tblPr>
      <w:tblGrid>
        <w:gridCol w:w="2744"/>
        <w:gridCol w:w="2746"/>
        <w:gridCol w:w="2741"/>
        <w:gridCol w:w="2746"/>
        <w:gridCol w:w="2744"/>
      </w:tblGrid>
      <w:tr w:rsidR="002326E6" w14:paraId="3E45E5E1" w14:textId="77777777">
        <w:trPr>
          <w:trHeight w:val="1211"/>
        </w:trPr>
        <w:tc>
          <w:tcPr>
            <w:tcW w:w="2744" w:type="dxa"/>
            <w:tcBorders>
              <w:top w:val="single" w:sz="4" w:space="0" w:color="000000"/>
              <w:left w:val="single" w:sz="4" w:space="0" w:color="000000"/>
              <w:bottom w:val="single" w:sz="4" w:space="0" w:color="000000"/>
              <w:right w:val="single" w:sz="4" w:space="0" w:color="000000"/>
            </w:tcBorders>
            <w:shd w:val="clear" w:color="auto" w:fill="E4DFEB"/>
          </w:tcPr>
          <w:p w14:paraId="518DA10F" w14:textId="77777777" w:rsidR="002326E6" w:rsidRDefault="00DC0F4B">
            <w:pPr>
              <w:ind w:left="4"/>
            </w:pPr>
            <w:r>
              <w:rPr>
                <w:rFonts w:ascii="Times New Roman" w:eastAsia="Times New Roman" w:hAnsi="Times New Roman" w:cs="Times New Roman"/>
                <w:sz w:val="20"/>
              </w:rPr>
              <w:t xml:space="preserve"> </w:t>
            </w:r>
          </w:p>
        </w:tc>
        <w:tc>
          <w:tcPr>
            <w:tcW w:w="2746" w:type="dxa"/>
            <w:tcBorders>
              <w:top w:val="single" w:sz="4" w:space="0" w:color="000000"/>
              <w:left w:val="single" w:sz="4" w:space="0" w:color="000000"/>
              <w:bottom w:val="single" w:sz="4" w:space="0" w:color="000000"/>
              <w:right w:val="single" w:sz="4" w:space="0" w:color="000000"/>
            </w:tcBorders>
            <w:shd w:val="clear" w:color="auto" w:fill="E4DFEB"/>
          </w:tcPr>
          <w:p w14:paraId="4168A6FF" w14:textId="77777777" w:rsidR="002326E6" w:rsidRDefault="00DC0F4B">
            <w:pPr>
              <w:ind w:left="110"/>
            </w:pPr>
            <w:r>
              <w:rPr>
                <w:rFonts w:ascii="Arial" w:eastAsia="Arial" w:hAnsi="Arial" w:cs="Arial"/>
                <w:b/>
                <w:sz w:val="24"/>
              </w:rPr>
              <w:t xml:space="preserve">Referral </w:t>
            </w:r>
          </w:p>
          <w:p w14:paraId="66DB69B7" w14:textId="77777777" w:rsidR="002326E6" w:rsidRDefault="00DC0F4B">
            <w:pPr>
              <w:ind w:left="110" w:right="101"/>
            </w:pPr>
            <w:r>
              <w:rPr>
                <w:rFonts w:ascii="Arial" w:eastAsia="Arial" w:hAnsi="Arial" w:cs="Arial"/>
                <w:sz w:val="20"/>
              </w:rPr>
              <w:t xml:space="preserve">Work submitted fails to meet one or more of the assessment criteria and is of a poor standard </w:t>
            </w:r>
          </w:p>
        </w:tc>
        <w:tc>
          <w:tcPr>
            <w:tcW w:w="2741" w:type="dxa"/>
            <w:tcBorders>
              <w:top w:val="single" w:sz="4" w:space="0" w:color="000000"/>
              <w:left w:val="single" w:sz="4" w:space="0" w:color="000000"/>
              <w:bottom w:val="single" w:sz="4" w:space="0" w:color="000000"/>
              <w:right w:val="single" w:sz="4" w:space="0" w:color="000000"/>
            </w:tcBorders>
            <w:shd w:val="clear" w:color="auto" w:fill="E4DFEB"/>
          </w:tcPr>
          <w:p w14:paraId="0A736C99" w14:textId="77777777" w:rsidR="002326E6" w:rsidRDefault="00DC0F4B">
            <w:pPr>
              <w:ind w:left="110"/>
            </w:pPr>
            <w:r>
              <w:rPr>
                <w:rFonts w:ascii="Arial" w:eastAsia="Arial" w:hAnsi="Arial" w:cs="Arial"/>
                <w:b/>
                <w:sz w:val="24"/>
              </w:rPr>
              <w:t xml:space="preserve">Satisfactory </w:t>
            </w:r>
          </w:p>
          <w:p w14:paraId="0919D844" w14:textId="77777777" w:rsidR="002326E6" w:rsidRDefault="00DC0F4B">
            <w:pPr>
              <w:ind w:left="110" w:right="248"/>
              <w:jc w:val="both"/>
            </w:pPr>
            <w:r>
              <w:rPr>
                <w:rFonts w:ascii="Arial" w:eastAsia="Arial" w:hAnsi="Arial" w:cs="Arial"/>
                <w:sz w:val="20"/>
              </w:rPr>
              <w:t xml:space="preserve">Work submitted meets all of the assessment criteria and is of a satisfactory standard </w:t>
            </w:r>
          </w:p>
        </w:tc>
        <w:tc>
          <w:tcPr>
            <w:tcW w:w="2746" w:type="dxa"/>
            <w:tcBorders>
              <w:top w:val="single" w:sz="4" w:space="0" w:color="000000"/>
              <w:left w:val="single" w:sz="4" w:space="0" w:color="000000"/>
              <w:bottom w:val="single" w:sz="4" w:space="0" w:color="000000"/>
              <w:right w:val="single" w:sz="4" w:space="0" w:color="000000"/>
            </w:tcBorders>
            <w:shd w:val="clear" w:color="auto" w:fill="E4DFEB"/>
          </w:tcPr>
          <w:p w14:paraId="3F8A6266" w14:textId="77777777" w:rsidR="002326E6" w:rsidRDefault="00DC0F4B">
            <w:pPr>
              <w:ind w:left="110"/>
            </w:pPr>
            <w:r>
              <w:rPr>
                <w:rFonts w:ascii="Arial" w:eastAsia="Arial" w:hAnsi="Arial" w:cs="Arial"/>
                <w:b/>
                <w:sz w:val="24"/>
              </w:rPr>
              <w:t xml:space="preserve">Good </w:t>
            </w:r>
          </w:p>
          <w:p w14:paraId="3AEDB7A6" w14:textId="77777777" w:rsidR="002326E6" w:rsidRDefault="00DC0F4B">
            <w:pPr>
              <w:ind w:left="110" w:right="91"/>
            </w:pPr>
            <w:r>
              <w:rPr>
                <w:rFonts w:ascii="Arial" w:eastAsia="Arial" w:hAnsi="Arial" w:cs="Arial"/>
                <w:sz w:val="20"/>
              </w:rPr>
              <w:t xml:space="preserve">Work submitted meets all assessment criteria and is of a high standard </w:t>
            </w:r>
          </w:p>
        </w:tc>
        <w:tc>
          <w:tcPr>
            <w:tcW w:w="2744" w:type="dxa"/>
            <w:tcBorders>
              <w:top w:val="single" w:sz="4" w:space="0" w:color="000000"/>
              <w:left w:val="single" w:sz="4" w:space="0" w:color="000000"/>
              <w:bottom w:val="single" w:sz="4" w:space="0" w:color="000000"/>
              <w:right w:val="single" w:sz="4" w:space="0" w:color="000000"/>
            </w:tcBorders>
            <w:shd w:val="clear" w:color="auto" w:fill="E4DFEB"/>
          </w:tcPr>
          <w:p w14:paraId="4CAB37EA" w14:textId="77777777" w:rsidR="002326E6" w:rsidRDefault="00DC0F4B">
            <w:pPr>
              <w:ind w:left="110"/>
            </w:pPr>
            <w:r>
              <w:rPr>
                <w:rFonts w:ascii="Arial" w:eastAsia="Arial" w:hAnsi="Arial" w:cs="Arial"/>
                <w:b/>
                <w:sz w:val="24"/>
              </w:rPr>
              <w:t xml:space="preserve">Excellent </w:t>
            </w:r>
          </w:p>
          <w:p w14:paraId="5F8CF954" w14:textId="77777777" w:rsidR="002326E6" w:rsidRDefault="00DC0F4B">
            <w:pPr>
              <w:ind w:left="110" w:right="90"/>
            </w:pPr>
            <w:r>
              <w:rPr>
                <w:rFonts w:ascii="Arial" w:eastAsia="Arial" w:hAnsi="Arial" w:cs="Arial"/>
                <w:sz w:val="20"/>
              </w:rPr>
              <w:t xml:space="preserve">Work submitted meets all assessment criteria and is of a very high standard </w:t>
            </w:r>
          </w:p>
        </w:tc>
      </w:tr>
      <w:tr w:rsidR="002326E6" w14:paraId="14D89F37" w14:textId="77777777">
        <w:trPr>
          <w:trHeight w:val="1609"/>
        </w:trPr>
        <w:tc>
          <w:tcPr>
            <w:tcW w:w="2744" w:type="dxa"/>
            <w:tcBorders>
              <w:top w:val="single" w:sz="4" w:space="0" w:color="000000"/>
              <w:left w:val="single" w:sz="4" w:space="0" w:color="000000"/>
              <w:bottom w:val="single" w:sz="4" w:space="0" w:color="000000"/>
              <w:right w:val="single" w:sz="4" w:space="0" w:color="000000"/>
            </w:tcBorders>
          </w:tcPr>
          <w:p w14:paraId="1A90C4D4" w14:textId="77777777" w:rsidR="002326E6" w:rsidRDefault="00DC0F4B">
            <w:pPr>
              <w:ind w:left="109"/>
            </w:pPr>
            <w:r>
              <w:rPr>
                <w:rFonts w:ascii="Arial" w:eastAsia="Arial" w:hAnsi="Arial" w:cs="Arial"/>
                <w:b/>
                <w:sz w:val="24"/>
              </w:rPr>
              <w:t xml:space="preserve">Context </w:t>
            </w:r>
          </w:p>
        </w:tc>
        <w:tc>
          <w:tcPr>
            <w:tcW w:w="2746" w:type="dxa"/>
            <w:tcBorders>
              <w:top w:val="single" w:sz="4" w:space="0" w:color="000000"/>
              <w:left w:val="single" w:sz="4" w:space="0" w:color="000000"/>
              <w:bottom w:val="single" w:sz="4" w:space="0" w:color="000000"/>
              <w:right w:val="single" w:sz="4" w:space="0" w:color="000000"/>
            </w:tcBorders>
          </w:tcPr>
          <w:p w14:paraId="3EDBB58F" w14:textId="77777777" w:rsidR="002326E6" w:rsidRDefault="00DC0F4B">
            <w:pPr>
              <w:ind w:left="110" w:right="49"/>
            </w:pPr>
            <w:r>
              <w:rPr>
                <w:rFonts w:ascii="Arial" w:eastAsia="Arial" w:hAnsi="Arial" w:cs="Arial"/>
                <w:sz w:val="18"/>
              </w:rPr>
              <w:t xml:space="preserve">Limited understanding of subject context, lacking clarity in aims and purpose. </w:t>
            </w:r>
          </w:p>
        </w:tc>
        <w:tc>
          <w:tcPr>
            <w:tcW w:w="2741" w:type="dxa"/>
            <w:tcBorders>
              <w:top w:val="single" w:sz="4" w:space="0" w:color="000000"/>
              <w:left w:val="single" w:sz="4" w:space="0" w:color="000000"/>
              <w:bottom w:val="single" w:sz="4" w:space="0" w:color="000000"/>
              <w:right w:val="single" w:sz="4" w:space="0" w:color="000000"/>
            </w:tcBorders>
            <w:shd w:val="clear" w:color="auto" w:fill="FFFF00"/>
          </w:tcPr>
          <w:p w14:paraId="0DD0FFCD" w14:textId="77777777" w:rsidR="002326E6" w:rsidRDefault="00DC0F4B">
            <w:pPr>
              <w:ind w:left="110"/>
            </w:pPr>
            <w:r>
              <w:rPr>
                <w:rFonts w:ascii="Arial" w:eastAsia="Arial" w:hAnsi="Arial" w:cs="Arial"/>
                <w:sz w:val="18"/>
              </w:rPr>
              <w:t xml:space="preserve">Understanding of subject context used appropriately to make judgments, describe aims and clarify purpose. </w:t>
            </w:r>
          </w:p>
        </w:tc>
        <w:tc>
          <w:tcPr>
            <w:tcW w:w="2746" w:type="dxa"/>
            <w:tcBorders>
              <w:top w:val="single" w:sz="4" w:space="0" w:color="000000"/>
              <w:left w:val="single" w:sz="4" w:space="0" w:color="000000"/>
              <w:bottom w:val="single" w:sz="4" w:space="0" w:color="000000"/>
              <w:right w:val="single" w:sz="4" w:space="0" w:color="000000"/>
            </w:tcBorders>
          </w:tcPr>
          <w:p w14:paraId="25F20E93" w14:textId="77777777" w:rsidR="002326E6" w:rsidRDefault="00DC0F4B">
            <w:pPr>
              <w:ind w:left="110" w:right="68" w:hanging="122"/>
            </w:pPr>
            <w:r>
              <w:rPr>
                <w:rFonts w:ascii="Arial" w:eastAsia="Arial" w:hAnsi="Arial" w:cs="Arial"/>
                <w:sz w:val="18"/>
              </w:rPr>
              <w:t xml:space="preserve"> Good understanding and knowledge of subject context used to make sound judgments, articulate ambitions and clarify purpose. </w:t>
            </w:r>
          </w:p>
        </w:tc>
        <w:tc>
          <w:tcPr>
            <w:tcW w:w="2744" w:type="dxa"/>
            <w:tcBorders>
              <w:top w:val="single" w:sz="4" w:space="0" w:color="000000"/>
              <w:left w:val="single" w:sz="4" w:space="0" w:color="000000"/>
              <w:bottom w:val="single" w:sz="4" w:space="0" w:color="000000"/>
              <w:right w:val="single" w:sz="4" w:space="0" w:color="000000"/>
            </w:tcBorders>
          </w:tcPr>
          <w:p w14:paraId="5225F298" w14:textId="77777777" w:rsidR="002326E6" w:rsidRDefault="00DC0F4B">
            <w:pPr>
              <w:ind w:left="110"/>
            </w:pPr>
            <w:r>
              <w:rPr>
                <w:rFonts w:ascii="Arial" w:eastAsia="Arial" w:hAnsi="Arial" w:cs="Arial"/>
                <w:sz w:val="18"/>
              </w:rPr>
              <w:t xml:space="preserve">Comprehensive understanding and knowledge of subject context used to communicate complex concepts, articulate ambitions and clarify purpose. </w:t>
            </w:r>
          </w:p>
        </w:tc>
      </w:tr>
      <w:tr w:rsidR="002326E6" w14:paraId="1BD42027" w14:textId="77777777">
        <w:trPr>
          <w:trHeight w:val="1668"/>
        </w:trPr>
        <w:tc>
          <w:tcPr>
            <w:tcW w:w="2744" w:type="dxa"/>
            <w:tcBorders>
              <w:top w:val="single" w:sz="4" w:space="0" w:color="000000"/>
              <w:left w:val="single" w:sz="4" w:space="0" w:color="000000"/>
              <w:bottom w:val="single" w:sz="4" w:space="0" w:color="000000"/>
              <w:right w:val="single" w:sz="4" w:space="0" w:color="000000"/>
            </w:tcBorders>
          </w:tcPr>
          <w:p w14:paraId="5560CD55" w14:textId="77777777" w:rsidR="002326E6" w:rsidRDefault="00DC0F4B">
            <w:pPr>
              <w:ind w:left="109"/>
            </w:pPr>
            <w:r>
              <w:rPr>
                <w:rFonts w:ascii="Arial" w:eastAsia="Arial" w:hAnsi="Arial" w:cs="Arial"/>
                <w:b/>
                <w:sz w:val="24"/>
              </w:rPr>
              <w:t xml:space="preserve">Research </w:t>
            </w:r>
          </w:p>
        </w:tc>
        <w:tc>
          <w:tcPr>
            <w:tcW w:w="2746" w:type="dxa"/>
            <w:tcBorders>
              <w:top w:val="single" w:sz="4" w:space="0" w:color="000000"/>
              <w:left w:val="single" w:sz="4" w:space="0" w:color="000000"/>
              <w:bottom w:val="single" w:sz="4" w:space="0" w:color="000000"/>
              <w:right w:val="single" w:sz="4" w:space="0" w:color="000000"/>
            </w:tcBorders>
          </w:tcPr>
          <w:p w14:paraId="7DB2133C" w14:textId="77777777" w:rsidR="002326E6" w:rsidRDefault="00DC0F4B">
            <w:pPr>
              <w:ind w:left="110"/>
            </w:pPr>
            <w:r>
              <w:rPr>
                <w:rFonts w:ascii="Arial" w:eastAsia="Arial" w:hAnsi="Arial" w:cs="Arial"/>
                <w:sz w:val="18"/>
              </w:rPr>
              <w:t xml:space="preserve">Little or no evidence presented or information does not relate sufficiently to task. </w:t>
            </w:r>
          </w:p>
        </w:tc>
        <w:tc>
          <w:tcPr>
            <w:tcW w:w="2741" w:type="dxa"/>
            <w:tcBorders>
              <w:top w:val="single" w:sz="4" w:space="0" w:color="000000"/>
              <w:left w:val="single" w:sz="4" w:space="0" w:color="000000"/>
              <w:bottom w:val="single" w:sz="4" w:space="0" w:color="000000"/>
              <w:right w:val="single" w:sz="4" w:space="0" w:color="000000"/>
            </w:tcBorders>
            <w:shd w:val="clear" w:color="auto" w:fill="FFFF00"/>
          </w:tcPr>
          <w:p w14:paraId="3398F170" w14:textId="77777777" w:rsidR="002326E6" w:rsidRDefault="00DC0F4B">
            <w:pPr>
              <w:ind w:left="110" w:right="22"/>
            </w:pPr>
            <w:r>
              <w:rPr>
                <w:rFonts w:ascii="Arial" w:eastAsia="Arial" w:hAnsi="Arial" w:cs="Arial"/>
                <w:sz w:val="18"/>
              </w:rPr>
              <w:t xml:space="preserve">Sufficient relevant information has been gathered, documented and used in the development of ideas. </w:t>
            </w:r>
          </w:p>
        </w:tc>
        <w:tc>
          <w:tcPr>
            <w:tcW w:w="2746" w:type="dxa"/>
            <w:tcBorders>
              <w:top w:val="single" w:sz="4" w:space="0" w:color="000000"/>
              <w:left w:val="single" w:sz="4" w:space="0" w:color="000000"/>
              <w:bottom w:val="single" w:sz="4" w:space="0" w:color="000000"/>
              <w:right w:val="single" w:sz="4" w:space="0" w:color="000000"/>
            </w:tcBorders>
          </w:tcPr>
          <w:p w14:paraId="0D732D48" w14:textId="77777777" w:rsidR="002326E6" w:rsidRDefault="00DC0F4B">
            <w:pPr>
              <w:ind w:left="110"/>
            </w:pPr>
            <w:r>
              <w:rPr>
                <w:rFonts w:ascii="Arial" w:eastAsia="Arial" w:hAnsi="Arial" w:cs="Arial"/>
                <w:sz w:val="18"/>
              </w:rPr>
              <w:t xml:space="preserve">Thorough and sustained research and investigation of relevant sources, interpretation and synthesis of information used to inform, support and develop ideas. </w:t>
            </w:r>
          </w:p>
        </w:tc>
        <w:tc>
          <w:tcPr>
            <w:tcW w:w="2744" w:type="dxa"/>
            <w:tcBorders>
              <w:top w:val="single" w:sz="4" w:space="0" w:color="000000"/>
              <w:left w:val="single" w:sz="4" w:space="0" w:color="000000"/>
              <w:bottom w:val="single" w:sz="4" w:space="0" w:color="000000"/>
              <w:right w:val="single" w:sz="4" w:space="0" w:color="000000"/>
            </w:tcBorders>
          </w:tcPr>
          <w:p w14:paraId="169CE399" w14:textId="77777777" w:rsidR="002326E6" w:rsidRDefault="00DC0F4B">
            <w:pPr>
              <w:ind w:left="110" w:right="88"/>
            </w:pPr>
            <w:r>
              <w:rPr>
                <w:rFonts w:ascii="Arial" w:eastAsia="Arial" w:hAnsi="Arial" w:cs="Arial"/>
                <w:sz w:val="18"/>
              </w:rPr>
              <w:t xml:space="preserve">Independently identified, thorough and sustained research and investigation of a range of relevant sources, insightful interpretation and synthesis of information used to inform, support and develop ideas. </w:t>
            </w:r>
          </w:p>
        </w:tc>
      </w:tr>
      <w:tr w:rsidR="002326E6" w14:paraId="3A7E7E92" w14:textId="77777777">
        <w:trPr>
          <w:trHeight w:val="2495"/>
        </w:trPr>
        <w:tc>
          <w:tcPr>
            <w:tcW w:w="2744" w:type="dxa"/>
            <w:tcBorders>
              <w:top w:val="single" w:sz="4" w:space="0" w:color="000000"/>
              <w:left w:val="single" w:sz="4" w:space="0" w:color="000000"/>
              <w:bottom w:val="single" w:sz="4" w:space="0" w:color="000000"/>
              <w:right w:val="single" w:sz="4" w:space="0" w:color="000000"/>
            </w:tcBorders>
          </w:tcPr>
          <w:p w14:paraId="33E23B28" w14:textId="77777777" w:rsidR="002326E6" w:rsidRDefault="00DC0F4B">
            <w:pPr>
              <w:ind w:left="4"/>
            </w:pPr>
            <w:r>
              <w:rPr>
                <w:rFonts w:ascii="Arial" w:eastAsia="Arial" w:hAnsi="Arial" w:cs="Arial"/>
                <w:b/>
              </w:rPr>
              <w:lastRenderedPageBreak/>
              <w:t xml:space="preserve">Problem Solving  </w:t>
            </w:r>
          </w:p>
          <w:p w14:paraId="09042FD9" w14:textId="77777777" w:rsidR="002326E6" w:rsidRDefault="00DC0F4B">
            <w:pPr>
              <w:ind w:left="109"/>
            </w:pPr>
            <w:r>
              <w:rPr>
                <w:rFonts w:ascii="Arial" w:eastAsia="Arial" w:hAnsi="Arial" w:cs="Arial"/>
                <w:b/>
                <w:sz w:val="24"/>
              </w:rP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00AC41CC" w14:textId="77777777" w:rsidR="002326E6" w:rsidRDefault="00DC0F4B">
            <w:pPr>
              <w:ind w:left="110"/>
            </w:pPr>
            <w:r>
              <w:rPr>
                <w:rFonts w:ascii="Arial" w:eastAsia="Arial" w:hAnsi="Arial" w:cs="Arial"/>
              </w:rPr>
              <w:t>Insufficient exploration of alternative ideas and processes. Problems unresolved.</w:t>
            </w:r>
            <w:r>
              <w:rPr>
                <w:rFonts w:ascii="Arial" w:eastAsia="Arial" w:hAnsi="Arial" w:cs="Arial"/>
                <w:sz w:val="18"/>
              </w:rPr>
              <w:t xml:space="preserve"> </w:t>
            </w:r>
          </w:p>
        </w:tc>
        <w:tc>
          <w:tcPr>
            <w:tcW w:w="2741" w:type="dxa"/>
            <w:tcBorders>
              <w:top w:val="single" w:sz="4" w:space="0" w:color="000000"/>
              <w:left w:val="single" w:sz="4" w:space="0" w:color="000000"/>
              <w:bottom w:val="single" w:sz="4" w:space="0" w:color="000000"/>
              <w:right w:val="single" w:sz="4" w:space="0" w:color="000000"/>
            </w:tcBorders>
            <w:shd w:val="clear" w:color="auto" w:fill="FFFF00"/>
          </w:tcPr>
          <w:p w14:paraId="6B64D7CB" w14:textId="77777777" w:rsidR="002326E6" w:rsidRDefault="00DC0F4B">
            <w:pPr>
              <w:ind w:left="110" w:right="47"/>
            </w:pPr>
            <w:r>
              <w:rPr>
                <w:rFonts w:ascii="Arial" w:eastAsia="Arial" w:hAnsi="Arial" w:cs="Arial"/>
              </w:rPr>
              <w:t>Sufficient exploration of alternative ideas using established approaches to resolve practical and theoretical problems</w:t>
            </w:r>
            <w:r>
              <w:rPr>
                <w:rFonts w:ascii="Arial" w:eastAsia="Arial" w:hAnsi="Arial" w:cs="Arial"/>
                <w:sz w:val="18"/>
              </w:rP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16B778CA" w14:textId="77777777" w:rsidR="002326E6" w:rsidRDefault="00DC0F4B">
            <w:pPr>
              <w:spacing w:line="238" w:lineRule="auto"/>
              <w:ind w:left="5"/>
            </w:pPr>
            <w:r>
              <w:rPr>
                <w:rFonts w:ascii="Arial" w:eastAsia="Arial" w:hAnsi="Arial" w:cs="Arial"/>
              </w:rPr>
              <w:t xml:space="preserve">Decisive demonstration of initiative in effectively solving problems, adapting to unforeseen practical and theoretical challenges to achieve identified goals. </w:t>
            </w:r>
            <w:r>
              <w:rPr>
                <w:rFonts w:ascii="Arial" w:eastAsia="Arial" w:hAnsi="Arial" w:cs="Arial"/>
                <w:sz w:val="24"/>
              </w:rPr>
              <w:t xml:space="preserve"> </w:t>
            </w:r>
          </w:p>
          <w:p w14:paraId="17A1ADEF" w14:textId="77777777" w:rsidR="002326E6" w:rsidRDefault="00DC0F4B">
            <w:pPr>
              <w:ind w:left="110"/>
            </w:pPr>
            <w:r>
              <w:rPr>
                <w:rFonts w:ascii="Arial" w:eastAsia="Arial" w:hAnsi="Arial" w:cs="Arial"/>
                <w:sz w:val="18"/>
              </w:rPr>
              <w:t xml:space="preserve"> </w:t>
            </w:r>
          </w:p>
        </w:tc>
        <w:tc>
          <w:tcPr>
            <w:tcW w:w="2744" w:type="dxa"/>
            <w:tcBorders>
              <w:top w:val="single" w:sz="4" w:space="0" w:color="000000"/>
              <w:left w:val="single" w:sz="4" w:space="0" w:color="000000"/>
              <w:bottom w:val="single" w:sz="4" w:space="0" w:color="000000"/>
              <w:right w:val="single" w:sz="4" w:space="0" w:color="000000"/>
            </w:tcBorders>
          </w:tcPr>
          <w:p w14:paraId="309A676B" w14:textId="77777777" w:rsidR="002326E6" w:rsidRDefault="00DC0F4B">
            <w:pPr>
              <w:spacing w:line="239" w:lineRule="auto"/>
              <w:ind w:left="5"/>
            </w:pPr>
            <w:r>
              <w:rPr>
                <w:rFonts w:ascii="Arial" w:eastAsia="Arial" w:hAnsi="Arial" w:cs="Arial"/>
              </w:rPr>
              <w:t xml:space="preserve">Decisive demonstration of initiative in effectively solving problems, autonomously implementing creative solutions and adapting to unforeseen practical and theoretical challenges to achieve identified goals.  </w:t>
            </w:r>
          </w:p>
          <w:p w14:paraId="2E7E3330" w14:textId="77777777" w:rsidR="002326E6" w:rsidRDefault="00DC0F4B">
            <w:pPr>
              <w:ind w:left="110"/>
            </w:pPr>
            <w:r>
              <w:rPr>
                <w:rFonts w:ascii="Arial" w:eastAsia="Arial" w:hAnsi="Arial" w:cs="Arial"/>
                <w:sz w:val="18"/>
              </w:rPr>
              <w:t xml:space="preserve"> </w:t>
            </w:r>
          </w:p>
        </w:tc>
      </w:tr>
      <w:tr w:rsidR="002326E6" w14:paraId="5338CDC6" w14:textId="77777777">
        <w:trPr>
          <w:trHeight w:val="2286"/>
        </w:trPr>
        <w:tc>
          <w:tcPr>
            <w:tcW w:w="2744" w:type="dxa"/>
            <w:tcBorders>
              <w:top w:val="single" w:sz="4" w:space="0" w:color="000000"/>
              <w:left w:val="single" w:sz="4" w:space="0" w:color="000000"/>
              <w:bottom w:val="single" w:sz="4" w:space="0" w:color="000000"/>
              <w:right w:val="single" w:sz="4" w:space="0" w:color="000000"/>
            </w:tcBorders>
          </w:tcPr>
          <w:p w14:paraId="21CA817B" w14:textId="77777777" w:rsidR="002326E6" w:rsidRDefault="00DC0F4B">
            <w:pPr>
              <w:ind w:left="1"/>
              <w:jc w:val="both"/>
            </w:pPr>
            <w:r>
              <w:rPr>
                <w:rFonts w:ascii="Arial" w:eastAsia="Arial" w:hAnsi="Arial" w:cs="Arial"/>
                <w:b/>
              </w:rPr>
              <w:t xml:space="preserve">Planning and Production  </w:t>
            </w:r>
          </w:p>
          <w:p w14:paraId="70D6085F" w14:textId="77777777" w:rsidR="002326E6" w:rsidRDefault="00DC0F4B">
            <w:pPr>
              <w:ind w:left="1"/>
            </w:pPr>
            <w:r>
              <w:rPr>
                <w:rFonts w:ascii="Arial" w:eastAsia="Arial" w:hAnsi="Arial" w:cs="Arial"/>
                <w:b/>
              </w:rP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5E0C29A8" w14:textId="77777777" w:rsidR="002326E6" w:rsidRDefault="00DC0F4B">
            <w:pPr>
              <w:spacing w:after="2" w:line="239" w:lineRule="auto"/>
              <w:ind w:left="1"/>
            </w:pPr>
            <w:r>
              <w:rPr>
                <w:rFonts w:ascii="Arial" w:eastAsia="Arial" w:hAnsi="Arial" w:cs="Arial"/>
              </w:rPr>
              <w:t xml:space="preserve">Ineffective planning and little or no evaluation against aims. Task or tasks are incomplete.  </w:t>
            </w:r>
          </w:p>
          <w:p w14:paraId="13A709B2" w14:textId="77777777" w:rsidR="002326E6" w:rsidRDefault="00DC0F4B">
            <w:pPr>
              <w:ind w:left="107"/>
            </w:pPr>
            <w:r>
              <w:rPr>
                <w:rFonts w:ascii="Arial" w:eastAsia="Arial" w:hAnsi="Arial" w:cs="Arial"/>
              </w:rPr>
              <w:t xml:space="preserve"> </w:t>
            </w:r>
          </w:p>
        </w:tc>
        <w:tc>
          <w:tcPr>
            <w:tcW w:w="2741" w:type="dxa"/>
            <w:tcBorders>
              <w:top w:val="single" w:sz="4" w:space="0" w:color="000000"/>
              <w:left w:val="single" w:sz="4" w:space="0" w:color="000000"/>
              <w:bottom w:val="single" w:sz="4" w:space="0" w:color="000000"/>
              <w:right w:val="single" w:sz="4" w:space="0" w:color="000000"/>
            </w:tcBorders>
            <w:shd w:val="clear" w:color="auto" w:fill="FFFF00"/>
          </w:tcPr>
          <w:p w14:paraId="0A2BA837" w14:textId="77777777" w:rsidR="002326E6" w:rsidRDefault="00DC0F4B">
            <w:pPr>
              <w:spacing w:after="1" w:line="239" w:lineRule="auto"/>
            </w:pPr>
            <w:r>
              <w:rPr>
                <w:rFonts w:ascii="Arial" w:eastAsia="Arial" w:hAnsi="Arial" w:cs="Arial"/>
              </w:rPr>
              <w:t xml:space="preserve">Evidence of effective planning and evaluation against aims that have contributed to a satisfactory completion of the task or tasks.  </w:t>
            </w:r>
          </w:p>
          <w:p w14:paraId="47E10273" w14:textId="77777777" w:rsidR="002326E6" w:rsidRDefault="00DC0F4B">
            <w:pPr>
              <w:ind w:left="106"/>
            </w:pPr>
            <w:r>
              <w:rPr>
                <w:rFonts w:ascii="Arial" w:eastAsia="Arial" w:hAnsi="Arial" w:cs="Arial"/>
              </w:rP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1E27BFA9" w14:textId="77777777" w:rsidR="002326E6" w:rsidRDefault="00DC0F4B">
            <w:pPr>
              <w:ind w:left="1"/>
            </w:pPr>
            <w:r>
              <w:rPr>
                <w:rFonts w:ascii="Arial" w:eastAsia="Arial" w:hAnsi="Arial" w:cs="Arial"/>
              </w:rPr>
              <w:t xml:space="preserve">Coherent and reasoned </w:t>
            </w:r>
          </w:p>
          <w:p w14:paraId="75F06D9D" w14:textId="77777777" w:rsidR="002326E6" w:rsidRDefault="00DC0F4B">
            <w:pPr>
              <w:spacing w:line="239" w:lineRule="auto"/>
              <w:ind w:left="1"/>
            </w:pPr>
            <w:r>
              <w:rPr>
                <w:rFonts w:ascii="Arial" w:eastAsia="Arial" w:hAnsi="Arial" w:cs="Arial"/>
              </w:rPr>
              <w:t xml:space="preserve">planning, subject engagement and commitment.  </w:t>
            </w:r>
          </w:p>
          <w:p w14:paraId="23AA1B38" w14:textId="77777777" w:rsidR="002326E6" w:rsidRDefault="00DC0F4B">
            <w:pPr>
              <w:ind w:left="1"/>
            </w:pPr>
            <w:r>
              <w:rPr>
                <w:rFonts w:ascii="Arial" w:eastAsia="Arial" w:hAnsi="Arial" w:cs="Arial"/>
              </w:rPr>
              <w:t xml:space="preserve">Realistic evaluation against aims and efficient production against timescales. </w:t>
            </w:r>
          </w:p>
        </w:tc>
        <w:tc>
          <w:tcPr>
            <w:tcW w:w="2744" w:type="dxa"/>
            <w:tcBorders>
              <w:top w:val="single" w:sz="4" w:space="0" w:color="000000"/>
              <w:left w:val="single" w:sz="4" w:space="0" w:color="000000"/>
              <w:bottom w:val="single" w:sz="4" w:space="0" w:color="000000"/>
              <w:right w:val="single" w:sz="4" w:space="0" w:color="000000"/>
            </w:tcBorders>
          </w:tcPr>
          <w:p w14:paraId="4FE2FE7F" w14:textId="77777777" w:rsidR="002326E6" w:rsidRDefault="00DC0F4B">
            <w:pPr>
              <w:spacing w:after="2" w:line="238" w:lineRule="auto"/>
              <w:ind w:left="2"/>
              <w:jc w:val="both"/>
            </w:pPr>
            <w:r>
              <w:rPr>
                <w:rFonts w:ascii="Arial" w:eastAsia="Arial" w:hAnsi="Arial" w:cs="Arial"/>
              </w:rPr>
              <w:t xml:space="preserve">Detailed and coherent </w:t>
            </w:r>
            <w:proofErr w:type="spellStart"/>
            <w:r>
              <w:rPr>
                <w:rFonts w:ascii="Arial" w:eastAsia="Arial" w:hAnsi="Arial" w:cs="Arial"/>
              </w:rPr>
              <w:t>selfdirected</w:t>
            </w:r>
            <w:proofErr w:type="spellEnd"/>
            <w:r>
              <w:rPr>
                <w:rFonts w:ascii="Arial" w:eastAsia="Arial" w:hAnsi="Arial" w:cs="Arial"/>
              </w:rPr>
              <w:t xml:space="preserve"> planning and </w:t>
            </w:r>
          </w:p>
          <w:p w14:paraId="524A2F18" w14:textId="77777777" w:rsidR="002326E6" w:rsidRDefault="00DC0F4B">
            <w:pPr>
              <w:spacing w:after="2" w:line="238" w:lineRule="auto"/>
              <w:ind w:left="2"/>
            </w:pPr>
            <w:r>
              <w:rPr>
                <w:rFonts w:ascii="Arial" w:eastAsia="Arial" w:hAnsi="Arial" w:cs="Arial"/>
              </w:rPr>
              <w:t xml:space="preserve">negotiation, subject engagement and commitment.  </w:t>
            </w:r>
          </w:p>
          <w:p w14:paraId="02FD8736" w14:textId="77777777" w:rsidR="002326E6" w:rsidRDefault="00DC0F4B">
            <w:pPr>
              <w:ind w:left="2"/>
            </w:pPr>
            <w:r>
              <w:rPr>
                <w:rFonts w:ascii="Arial" w:eastAsia="Arial" w:hAnsi="Arial" w:cs="Arial"/>
              </w:rPr>
              <w:t xml:space="preserve">Continuous evaluation against aims and efficient production against timescales. </w:t>
            </w:r>
          </w:p>
        </w:tc>
      </w:tr>
      <w:tr w:rsidR="002326E6" w14:paraId="69AE65B9" w14:textId="77777777">
        <w:trPr>
          <w:trHeight w:val="1390"/>
        </w:trPr>
        <w:tc>
          <w:tcPr>
            <w:tcW w:w="2744" w:type="dxa"/>
            <w:tcBorders>
              <w:top w:val="single" w:sz="4" w:space="0" w:color="000000"/>
              <w:left w:val="single" w:sz="4" w:space="0" w:color="000000"/>
              <w:bottom w:val="single" w:sz="4" w:space="0" w:color="000000"/>
              <w:right w:val="single" w:sz="4" w:space="0" w:color="000000"/>
            </w:tcBorders>
          </w:tcPr>
          <w:p w14:paraId="453B16C0" w14:textId="77777777" w:rsidR="002326E6" w:rsidRDefault="00DC0F4B">
            <w:pPr>
              <w:ind w:left="107"/>
            </w:pPr>
            <w:r>
              <w:rPr>
                <w:rFonts w:ascii="Arial" w:eastAsia="Arial" w:hAnsi="Arial" w:cs="Arial"/>
                <w:b/>
                <w:sz w:val="24"/>
              </w:rPr>
              <w:t xml:space="preserve">Practical and Presentation  </w:t>
            </w:r>
          </w:p>
        </w:tc>
        <w:tc>
          <w:tcPr>
            <w:tcW w:w="2746" w:type="dxa"/>
            <w:tcBorders>
              <w:top w:val="single" w:sz="4" w:space="0" w:color="000000"/>
              <w:left w:val="single" w:sz="4" w:space="0" w:color="000000"/>
              <w:bottom w:val="single" w:sz="4" w:space="0" w:color="000000"/>
              <w:right w:val="single" w:sz="4" w:space="0" w:color="000000"/>
            </w:tcBorders>
          </w:tcPr>
          <w:p w14:paraId="06E48ADC" w14:textId="77777777" w:rsidR="002326E6" w:rsidRDefault="00DC0F4B">
            <w:pPr>
              <w:ind w:left="107" w:right="100"/>
            </w:pPr>
            <w:r>
              <w:rPr>
                <w:rFonts w:ascii="Arial" w:eastAsia="Arial" w:hAnsi="Arial" w:cs="Arial"/>
                <w:sz w:val="18"/>
              </w:rPr>
              <w:t xml:space="preserve">Limited range of processes demonstrated, judgement and execution of techniques is poor. </w:t>
            </w:r>
          </w:p>
        </w:tc>
        <w:tc>
          <w:tcPr>
            <w:tcW w:w="2741" w:type="dxa"/>
            <w:tcBorders>
              <w:top w:val="single" w:sz="4" w:space="0" w:color="000000"/>
              <w:left w:val="single" w:sz="4" w:space="0" w:color="000000"/>
              <w:bottom w:val="single" w:sz="4" w:space="0" w:color="000000"/>
              <w:right w:val="single" w:sz="4" w:space="0" w:color="000000"/>
            </w:tcBorders>
          </w:tcPr>
          <w:p w14:paraId="08AFDBDD" w14:textId="77777777" w:rsidR="002326E6" w:rsidRDefault="00DC0F4B">
            <w:pPr>
              <w:ind w:left="106"/>
            </w:pPr>
            <w:r>
              <w:rPr>
                <w:rFonts w:ascii="Arial" w:eastAsia="Arial" w:hAnsi="Arial" w:cs="Arial"/>
                <w:sz w:val="18"/>
              </w:rPr>
              <w:t xml:space="preserve">Adequate range of processes, skills and knowledge demonstrated. Competent execution and application of techniques used to develop ideas.  </w:t>
            </w:r>
          </w:p>
        </w:tc>
        <w:tc>
          <w:tcPr>
            <w:tcW w:w="2746" w:type="dxa"/>
            <w:tcBorders>
              <w:top w:val="single" w:sz="4" w:space="0" w:color="000000"/>
              <w:left w:val="single" w:sz="4" w:space="0" w:color="000000"/>
              <w:bottom w:val="single" w:sz="4" w:space="0" w:color="000000"/>
              <w:right w:val="single" w:sz="4" w:space="0" w:color="000000"/>
            </w:tcBorders>
            <w:shd w:val="clear" w:color="auto" w:fill="00B0F0"/>
          </w:tcPr>
          <w:p w14:paraId="5D925AC4" w14:textId="77777777" w:rsidR="002326E6" w:rsidRDefault="00DC0F4B">
            <w:pPr>
              <w:ind w:left="107" w:right="57"/>
            </w:pPr>
            <w:r>
              <w:rPr>
                <w:rFonts w:ascii="Arial" w:eastAsia="Arial" w:hAnsi="Arial" w:cs="Arial"/>
                <w:sz w:val="18"/>
              </w:rPr>
              <w:t xml:space="preserve">Consistent and appropriate processes, skills and knowledge applied to extend enquiry and develop creative solutions.  </w:t>
            </w:r>
          </w:p>
        </w:tc>
        <w:tc>
          <w:tcPr>
            <w:tcW w:w="2744" w:type="dxa"/>
            <w:tcBorders>
              <w:top w:val="single" w:sz="4" w:space="0" w:color="000000"/>
              <w:left w:val="single" w:sz="4" w:space="0" w:color="000000"/>
              <w:bottom w:val="single" w:sz="4" w:space="0" w:color="000000"/>
              <w:right w:val="single" w:sz="4" w:space="0" w:color="000000"/>
            </w:tcBorders>
          </w:tcPr>
          <w:p w14:paraId="52B0F4DB" w14:textId="77777777" w:rsidR="002326E6" w:rsidRDefault="00DC0F4B">
            <w:pPr>
              <w:ind w:left="2" w:right="87"/>
            </w:pPr>
            <w:r>
              <w:rPr>
                <w:rFonts w:ascii="Arial" w:eastAsia="Arial" w:hAnsi="Arial" w:cs="Arial"/>
                <w:sz w:val="18"/>
              </w:rPr>
              <w:t xml:space="preserve">In depth understanding and aesthetic awareness, imaginative and flexible processes, skills and knowledge applied in extensive enquiry to develop creative solutions.  </w:t>
            </w:r>
          </w:p>
        </w:tc>
      </w:tr>
      <w:tr w:rsidR="002326E6" w14:paraId="37621D49" w14:textId="77777777" w:rsidTr="001B5193">
        <w:trPr>
          <w:trHeight w:val="1458"/>
        </w:trPr>
        <w:tc>
          <w:tcPr>
            <w:tcW w:w="2744" w:type="dxa"/>
            <w:tcBorders>
              <w:top w:val="single" w:sz="4" w:space="0" w:color="000000"/>
              <w:left w:val="single" w:sz="4" w:space="0" w:color="000000"/>
              <w:bottom w:val="single" w:sz="4" w:space="0" w:color="000000"/>
              <w:right w:val="single" w:sz="4" w:space="0" w:color="000000"/>
            </w:tcBorders>
          </w:tcPr>
          <w:p w14:paraId="62816730" w14:textId="77777777" w:rsidR="002326E6" w:rsidRDefault="00DC0F4B">
            <w:pPr>
              <w:ind w:left="107"/>
            </w:pPr>
            <w:r>
              <w:rPr>
                <w:rFonts w:ascii="Arial" w:eastAsia="Arial" w:hAnsi="Arial" w:cs="Arial"/>
                <w:b/>
                <w:sz w:val="24"/>
              </w:rPr>
              <w:t xml:space="preserve">Evaluation and </w:t>
            </w:r>
          </w:p>
          <w:p w14:paraId="19607561" w14:textId="77777777" w:rsidR="002326E6" w:rsidRDefault="00DC0F4B">
            <w:pPr>
              <w:ind w:left="107"/>
            </w:pPr>
            <w:r>
              <w:rPr>
                <w:rFonts w:ascii="Arial" w:eastAsia="Arial" w:hAnsi="Arial" w:cs="Arial"/>
                <w:b/>
                <w:sz w:val="24"/>
              </w:rPr>
              <w:t xml:space="preserve">reflection </w:t>
            </w:r>
          </w:p>
          <w:p w14:paraId="2483D505" w14:textId="77777777" w:rsidR="002326E6" w:rsidRDefault="00DC0F4B">
            <w:pPr>
              <w:ind w:left="1"/>
            </w:pPr>
            <w:r>
              <w:rPr>
                <w:rFonts w:ascii="Arial" w:eastAsia="Arial" w:hAnsi="Arial" w:cs="Arial"/>
              </w:rPr>
              <w:t xml:space="preserve"> </w:t>
            </w:r>
          </w:p>
          <w:p w14:paraId="708FDEEE" w14:textId="77777777" w:rsidR="002326E6" w:rsidRDefault="00DC0F4B">
            <w:pPr>
              <w:ind w:left="1"/>
            </w:pPr>
            <w:r>
              <w:rPr>
                <w:rFonts w:ascii="Arial" w:eastAsia="Arial" w:hAnsi="Arial" w:cs="Arial"/>
              </w:rPr>
              <w:t xml:space="preserve"> </w:t>
            </w:r>
          </w:p>
          <w:p w14:paraId="5A68408D" w14:textId="77777777" w:rsidR="002326E6" w:rsidRDefault="00DC0F4B">
            <w:pPr>
              <w:ind w:left="1"/>
            </w:pPr>
            <w:r>
              <w:rPr>
                <w:rFonts w:ascii="Arial" w:eastAsia="Arial" w:hAnsi="Arial" w:cs="Arial"/>
              </w:rP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6C81573B" w14:textId="77777777" w:rsidR="002326E6" w:rsidRDefault="00DC0F4B">
            <w:pPr>
              <w:ind w:left="107"/>
            </w:pPr>
            <w:r>
              <w:rPr>
                <w:rFonts w:ascii="Arial" w:eastAsia="Arial" w:hAnsi="Arial" w:cs="Arial"/>
                <w:sz w:val="18"/>
              </w:rPr>
              <w:t xml:space="preserve">Insufficient evidence of ongoing evaluation, lack of or only basic analysis and little or no justification for ideas. </w:t>
            </w:r>
          </w:p>
        </w:tc>
        <w:tc>
          <w:tcPr>
            <w:tcW w:w="2741" w:type="dxa"/>
            <w:tcBorders>
              <w:top w:val="single" w:sz="4" w:space="0" w:color="000000"/>
              <w:left w:val="single" w:sz="4" w:space="0" w:color="000000"/>
              <w:bottom w:val="single" w:sz="4" w:space="0" w:color="000000"/>
              <w:right w:val="single" w:sz="4" w:space="0" w:color="000000"/>
            </w:tcBorders>
            <w:shd w:val="clear" w:color="auto" w:fill="FFFF00"/>
          </w:tcPr>
          <w:p w14:paraId="38FC75DC" w14:textId="77777777" w:rsidR="002326E6" w:rsidRDefault="00DC0F4B">
            <w:pPr>
              <w:ind w:left="106"/>
            </w:pPr>
            <w:r>
              <w:rPr>
                <w:rFonts w:ascii="Arial" w:eastAsia="Arial" w:hAnsi="Arial" w:cs="Arial"/>
                <w:sz w:val="18"/>
              </w:rPr>
              <w:t xml:space="preserve">Clearly communicated evidence of valid evaluation and realistic analysis independently used to inform and develop ideas.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14:paraId="4842437A" w14:textId="77777777" w:rsidR="002326E6" w:rsidRDefault="00DC0F4B">
            <w:pPr>
              <w:ind w:left="107"/>
            </w:pPr>
            <w:r>
              <w:rPr>
                <w:rFonts w:ascii="Arial" w:eastAsia="Arial" w:hAnsi="Arial" w:cs="Arial"/>
                <w:sz w:val="18"/>
              </w:rPr>
              <w:t xml:space="preserve">Effective communication of analysis and interpretation, independent synthesis of information and application of reasoned decision making to inform development of ideas. </w:t>
            </w:r>
          </w:p>
        </w:tc>
        <w:tc>
          <w:tcPr>
            <w:tcW w:w="2744" w:type="dxa"/>
            <w:tcBorders>
              <w:top w:val="single" w:sz="4" w:space="0" w:color="000000"/>
              <w:left w:val="single" w:sz="4" w:space="0" w:color="000000"/>
              <w:bottom w:val="single" w:sz="4" w:space="0" w:color="000000"/>
              <w:right w:val="single" w:sz="4" w:space="0" w:color="000000"/>
            </w:tcBorders>
          </w:tcPr>
          <w:p w14:paraId="31236EE5" w14:textId="77777777" w:rsidR="002326E6" w:rsidRDefault="00DC0F4B">
            <w:pPr>
              <w:ind w:left="108"/>
            </w:pPr>
            <w:r>
              <w:rPr>
                <w:rFonts w:ascii="Arial" w:eastAsia="Arial" w:hAnsi="Arial" w:cs="Arial"/>
                <w:sz w:val="18"/>
              </w:rPr>
              <w:t xml:space="preserve">Accomplished and professional communication of perceptive analysis and interpretation, demonstrating clarity and sophistication in thinking and maturity in decision making to progress ideas. </w:t>
            </w:r>
          </w:p>
        </w:tc>
      </w:tr>
    </w:tbl>
    <w:p w14:paraId="4A0A480B" w14:textId="77777777" w:rsidR="002326E6" w:rsidRDefault="00DC0F4B">
      <w:pPr>
        <w:spacing w:after="0"/>
        <w:jc w:val="both"/>
      </w:pPr>
      <w:r>
        <w:rPr>
          <w:rFonts w:ascii="Arial" w:eastAsia="Arial" w:hAnsi="Arial" w:cs="Arial"/>
        </w:rPr>
        <w:t xml:space="preserve"> </w:t>
      </w:r>
    </w:p>
    <w:p w14:paraId="077AB5A0" w14:textId="77777777" w:rsidR="002326E6" w:rsidRDefault="00DC0F4B">
      <w:pPr>
        <w:spacing w:after="0"/>
        <w:jc w:val="both"/>
      </w:pPr>
      <w:r>
        <w:rPr>
          <w:rFonts w:ascii="Arial" w:eastAsia="Arial" w:hAnsi="Arial" w:cs="Arial"/>
        </w:rPr>
        <w:t xml:space="preserve"> </w:t>
      </w:r>
    </w:p>
    <w:p w14:paraId="0996769F" w14:textId="77777777" w:rsidR="002326E6" w:rsidRDefault="00DC0F4B">
      <w:pPr>
        <w:spacing w:after="0"/>
        <w:jc w:val="both"/>
      </w:pPr>
      <w:r>
        <w:rPr>
          <w:rFonts w:ascii="Arial" w:eastAsia="Arial" w:hAnsi="Arial" w:cs="Arial"/>
        </w:rPr>
        <w:t xml:space="preserve"> </w:t>
      </w:r>
    </w:p>
    <w:p w14:paraId="6C516DC7" w14:textId="77777777" w:rsidR="002326E6" w:rsidRDefault="00DC0F4B">
      <w:pPr>
        <w:spacing w:after="0"/>
        <w:jc w:val="both"/>
      </w:pPr>
      <w:r>
        <w:rPr>
          <w:rFonts w:ascii="Arial" w:eastAsia="Arial" w:hAnsi="Arial" w:cs="Arial"/>
        </w:rPr>
        <w:t xml:space="preserve"> </w:t>
      </w:r>
    </w:p>
    <w:tbl>
      <w:tblPr>
        <w:tblStyle w:val="TableGrid"/>
        <w:tblW w:w="13951" w:type="dxa"/>
        <w:tblInd w:w="5" w:type="dxa"/>
        <w:tblCellMar>
          <w:top w:w="56" w:type="dxa"/>
          <w:left w:w="108" w:type="dxa"/>
          <w:right w:w="60" w:type="dxa"/>
        </w:tblCellMar>
        <w:tblLook w:val="04A0" w:firstRow="1" w:lastRow="0" w:firstColumn="1" w:lastColumn="0" w:noHBand="0" w:noVBand="1"/>
      </w:tblPr>
      <w:tblGrid>
        <w:gridCol w:w="13951"/>
      </w:tblGrid>
      <w:tr w:rsidR="002326E6" w14:paraId="3C80AAC2" w14:textId="77777777" w:rsidTr="001D7DD6">
        <w:trPr>
          <w:trHeight w:val="1636"/>
        </w:trPr>
        <w:tc>
          <w:tcPr>
            <w:tcW w:w="13951" w:type="dxa"/>
            <w:tcBorders>
              <w:top w:val="single" w:sz="4" w:space="0" w:color="000000"/>
              <w:left w:val="single" w:sz="4" w:space="0" w:color="000000"/>
              <w:bottom w:val="single" w:sz="4" w:space="0" w:color="000000"/>
              <w:right w:val="single" w:sz="4" w:space="0" w:color="000000"/>
            </w:tcBorders>
          </w:tcPr>
          <w:p w14:paraId="3D07D330" w14:textId="726B5E9D" w:rsidR="001B5193" w:rsidRPr="001B5193" w:rsidRDefault="00DC0F4B" w:rsidP="001B5193">
            <w:r>
              <w:rPr>
                <w:rFonts w:ascii="Arial" w:eastAsia="Arial" w:hAnsi="Arial" w:cs="Arial"/>
                <w:sz w:val="24"/>
              </w:rPr>
              <w:lastRenderedPageBreak/>
              <w:t xml:space="preserve">Comments: </w:t>
            </w:r>
          </w:p>
          <w:p w14:paraId="703DB07A" w14:textId="21DEC998" w:rsidR="001B5193" w:rsidRPr="001B5193" w:rsidRDefault="001B5193" w:rsidP="001B5193">
            <w:pPr>
              <w:spacing w:before="100" w:beforeAutospacing="1" w:after="100" w:afterAutospacing="1"/>
              <w:rPr>
                <w:rFonts w:ascii="Arial" w:eastAsia="Times New Roman" w:hAnsi="Arial" w:cs="Arial"/>
                <w:color w:val="auto"/>
                <w:sz w:val="24"/>
                <w:szCs w:val="24"/>
              </w:rPr>
            </w:pPr>
            <w:proofErr w:type="spellStart"/>
            <w:r w:rsidRPr="001B5193">
              <w:rPr>
                <w:rFonts w:ascii="Arial" w:eastAsia="Times New Roman" w:hAnsi="Arial" w:cs="Arial"/>
                <w:color w:val="auto"/>
                <w:sz w:val="24"/>
                <w:szCs w:val="24"/>
              </w:rPr>
              <w:t>Saif</w:t>
            </w:r>
            <w:proofErr w:type="spellEnd"/>
            <w:r w:rsidRPr="001B5193">
              <w:rPr>
                <w:rFonts w:ascii="Arial" w:eastAsia="Times New Roman" w:hAnsi="Arial" w:cs="Arial"/>
                <w:color w:val="auto"/>
                <w:sz w:val="24"/>
                <w:szCs w:val="24"/>
              </w:rPr>
              <w:t>, your work demonstrates a s</w:t>
            </w:r>
            <w:r>
              <w:rPr>
                <w:rFonts w:ascii="Arial" w:eastAsia="Times New Roman" w:hAnsi="Arial" w:cs="Arial"/>
                <w:color w:val="auto"/>
                <w:sz w:val="24"/>
                <w:szCs w:val="24"/>
              </w:rPr>
              <w:t>atisfactory</w:t>
            </w:r>
            <w:r w:rsidRPr="001B5193">
              <w:rPr>
                <w:rFonts w:ascii="Arial" w:eastAsia="Times New Roman" w:hAnsi="Arial" w:cs="Arial"/>
                <w:color w:val="auto"/>
                <w:sz w:val="24"/>
                <w:szCs w:val="24"/>
              </w:rPr>
              <w:t xml:space="preserve"> understanding of the assignment requirements and shows consistent effort throughout the project. Below are specific observations and areas for development:</w:t>
            </w:r>
          </w:p>
          <w:p w14:paraId="09A82293" w14:textId="77777777" w:rsidR="001B5193" w:rsidRPr="001B5193" w:rsidRDefault="001B5193" w:rsidP="001B5193">
            <w:p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Context:</w:t>
            </w:r>
            <w:r w:rsidRPr="001B5193">
              <w:rPr>
                <w:rFonts w:ascii="Arial" w:eastAsia="Times New Roman" w:hAnsi="Arial" w:cs="Arial"/>
                <w:color w:val="auto"/>
                <w:sz w:val="24"/>
                <w:szCs w:val="24"/>
              </w:rPr>
              <w:br/>
              <w:t>You have shown a satisfactory understanding of the context of this project, appropriately identifying the aims and purpose. To strengthen this further, consider delving deeper into how the historical and thematic elements of your chosen character and the ghost walk project align with the client's goals. More detailed reflections on how this understanding shaped your approach would enrich your submission.</w:t>
            </w:r>
          </w:p>
          <w:p w14:paraId="12430466" w14:textId="77777777" w:rsidR="001B5193" w:rsidRPr="001B5193" w:rsidRDefault="001B5193" w:rsidP="001B5193">
            <w:p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Research:</w:t>
            </w:r>
            <w:r w:rsidRPr="001B5193">
              <w:rPr>
                <w:rFonts w:ascii="Arial" w:eastAsia="Times New Roman" w:hAnsi="Arial" w:cs="Arial"/>
                <w:color w:val="auto"/>
                <w:sz w:val="24"/>
                <w:szCs w:val="24"/>
              </w:rPr>
              <w:br/>
              <w:t>Your research into the history of your character and the scare acting genre was adequate and relevant to the tasks. Moving forward, aim to provide clearer links between your research findings and how they informed your creative decisions and performance. Incorporating additional sources or unique insights could help deepen your connection to the material.</w:t>
            </w:r>
          </w:p>
          <w:p w14:paraId="300C69DD" w14:textId="77777777" w:rsidR="001B5193" w:rsidRPr="001B5193" w:rsidRDefault="001B5193" w:rsidP="001B5193">
            <w:p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Problem Solving:</w:t>
            </w:r>
            <w:r w:rsidRPr="001B5193">
              <w:rPr>
                <w:rFonts w:ascii="Arial" w:eastAsia="Times New Roman" w:hAnsi="Arial" w:cs="Arial"/>
                <w:color w:val="auto"/>
                <w:sz w:val="24"/>
                <w:szCs w:val="24"/>
              </w:rPr>
              <w:br/>
              <w:t>You have effectively demonstrated your ability to explore alternative ideas and resolve practical challenges during rehearsals and planning. However, you could further articulate how specific problem-solving strategies, informed by your research, enhanced your performance outcomes. This will provide a clearer narrative of your learning process.</w:t>
            </w:r>
          </w:p>
          <w:p w14:paraId="67460E96" w14:textId="0AAA7C45" w:rsidR="001B5193" w:rsidRPr="001B5193" w:rsidRDefault="001B5193" w:rsidP="001B5193">
            <w:p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Planning and Production:</w:t>
            </w:r>
            <w:r w:rsidRPr="001B5193">
              <w:rPr>
                <w:rFonts w:ascii="Arial" w:eastAsia="Times New Roman" w:hAnsi="Arial" w:cs="Arial"/>
                <w:color w:val="auto"/>
                <w:sz w:val="24"/>
                <w:szCs w:val="24"/>
              </w:rPr>
              <w:br/>
            </w:r>
            <w:proofErr w:type="spellStart"/>
            <w:r w:rsidR="00560253">
              <w:rPr>
                <w:rFonts w:ascii="Arial" w:eastAsia="Times New Roman" w:hAnsi="Arial" w:cs="Arial"/>
                <w:color w:val="auto"/>
                <w:sz w:val="24"/>
                <w:szCs w:val="24"/>
              </w:rPr>
              <w:t>Saif</w:t>
            </w:r>
            <w:proofErr w:type="spellEnd"/>
            <w:r w:rsidR="00560253">
              <w:rPr>
                <w:rFonts w:ascii="Arial" w:eastAsia="Times New Roman" w:hAnsi="Arial" w:cs="Arial"/>
                <w:color w:val="auto"/>
                <w:sz w:val="24"/>
                <w:szCs w:val="24"/>
              </w:rPr>
              <w:t xml:space="preserve">, </w:t>
            </w:r>
            <w:proofErr w:type="gramStart"/>
            <w:r w:rsidR="00560253">
              <w:rPr>
                <w:rFonts w:ascii="Arial" w:eastAsia="Times New Roman" w:hAnsi="Arial" w:cs="Arial"/>
                <w:color w:val="auto"/>
                <w:sz w:val="24"/>
                <w:szCs w:val="24"/>
              </w:rPr>
              <w:t>y</w:t>
            </w:r>
            <w:r w:rsidRPr="001B5193">
              <w:rPr>
                <w:rFonts w:ascii="Arial" w:eastAsia="Times New Roman" w:hAnsi="Arial" w:cs="Arial"/>
                <w:color w:val="auto"/>
                <w:sz w:val="24"/>
                <w:szCs w:val="24"/>
              </w:rPr>
              <w:t>our</w:t>
            </w:r>
            <w:proofErr w:type="gramEnd"/>
            <w:r w:rsidRPr="001B5193">
              <w:rPr>
                <w:rFonts w:ascii="Arial" w:eastAsia="Times New Roman" w:hAnsi="Arial" w:cs="Arial"/>
                <w:color w:val="auto"/>
                <w:sz w:val="24"/>
                <w:szCs w:val="24"/>
              </w:rPr>
              <w:t xml:space="preserve"> planning and time management have supported the completion of all required tasks. Evidence of evaluation against your aims is evident but could benefit from greater detail. Consider documenting more specific examples of how you adapted your approach during the production process</w:t>
            </w:r>
            <w:r w:rsidR="001D7DD6">
              <w:rPr>
                <w:rFonts w:ascii="Arial" w:eastAsia="Times New Roman" w:hAnsi="Arial" w:cs="Arial"/>
                <w:color w:val="auto"/>
                <w:sz w:val="24"/>
                <w:szCs w:val="24"/>
              </w:rPr>
              <w:t>.</w:t>
            </w:r>
          </w:p>
          <w:p w14:paraId="05AA7F64" w14:textId="13FAC415" w:rsidR="001B5193" w:rsidRPr="001B5193" w:rsidRDefault="001B5193" w:rsidP="001B5193">
            <w:p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Practical Skills:</w:t>
            </w:r>
            <w:r w:rsidRPr="001B5193">
              <w:rPr>
                <w:rFonts w:ascii="Arial" w:eastAsia="Times New Roman" w:hAnsi="Arial" w:cs="Arial"/>
                <w:color w:val="auto"/>
                <w:sz w:val="24"/>
                <w:szCs w:val="24"/>
              </w:rPr>
              <w:br/>
              <w:t xml:space="preserve">Your practical execution was </w:t>
            </w:r>
            <w:r w:rsidR="001D7DD6">
              <w:rPr>
                <w:rFonts w:ascii="Arial" w:eastAsia="Times New Roman" w:hAnsi="Arial" w:cs="Arial"/>
                <w:color w:val="auto"/>
                <w:sz w:val="24"/>
                <w:szCs w:val="24"/>
              </w:rPr>
              <w:t>good</w:t>
            </w:r>
            <w:r w:rsidRPr="001B5193">
              <w:rPr>
                <w:rFonts w:ascii="Arial" w:eastAsia="Times New Roman" w:hAnsi="Arial" w:cs="Arial"/>
                <w:color w:val="auto"/>
                <w:sz w:val="24"/>
                <w:szCs w:val="24"/>
              </w:rPr>
              <w:t>, with clear engagement in rehearsals and performances. You have applied a good range of skills and demonstrated growing confidence in your role. To enhance your practical work, focus on refining the nuances of your character to fully engage the audience and meet the client's expectations.</w:t>
            </w:r>
          </w:p>
          <w:p w14:paraId="78E5CC35" w14:textId="58363B44" w:rsidR="001B5193" w:rsidRPr="001B5193" w:rsidRDefault="001B5193" w:rsidP="001B5193">
            <w:p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Evaluation and Reflection:</w:t>
            </w:r>
            <w:r w:rsidRPr="001B5193">
              <w:rPr>
                <w:rFonts w:ascii="Arial" w:eastAsia="Times New Roman" w:hAnsi="Arial" w:cs="Arial"/>
                <w:color w:val="auto"/>
                <w:sz w:val="24"/>
                <w:szCs w:val="24"/>
              </w:rPr>
              <w:br/>
              <w:t xml:space="preserve">Your reflections demonstrate a realistic analysis of your performance and group collaboration. However, these are often descriptive rather than reflective. Moving forward, focus on </w:t>
            </w:r>
            <w:r w:rsidR="001D7DD6" w:rsidRPr="001B5193">
              <w:rPr>
                <w:rFonts w:ascii="Arial" w:eastAsia="Times New Roman" w:hAnsi="Arial" w:cs="Arial"/>
                <w:color w:val="auto"/>
                <w:sz w:val="24"/>
                <w:szCs w:val="24"/>
              </w:rPr>
              <w:t>analysing</w:t>
            </w:r>
            <w:r w:rsidRPr="001B5193">
              <w:rPr>
                <w:rFonts w:ascii="Arial" w:eastAsia="Times New Roman" w:hAnsi="Arial" w:cs="Arial"/>
                <w:color w:val="auto"/>
                <w:sz w:val="24"/>
                <w:szCs w:val="24"/>
              </w:rPr>
              <w:t xml:space="preserve"> the impact of your decisions on your development and setting clear, actionable targets to address areas for improvement.</w:t>
            </w:r>
          </w:p>
          <w:p w14:paraId="22D805E4" w14:textId="77777777" w:rsidR="001B5193" w:rsidRPr="001B5193" w:rsidRDefault="001B5193" w:rsidP="001B5193">
            <w:p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lastRenderedPageBreak/>
              <w:t>Presentation:</w:t>
            </w:r>
            <w:r w:rsidRPr="001B5193">
              <w:rPr>
                <w:rFonts w:ascii="Arial" w:eastAsia="Times New Roman" w:hAnsi="Arial" w:cs="Arial"/>
                <w:color w:val="auto"/>
                <w:sz w:val="24"/>
                <w:szCs w:val="24"/>
              </w:rPr>
              <w:br/>
              <w:t>Your digital portfolio and viva were presented with sufficient clarity and organisation. For future submissions, strive to enhance the creative presentation of your ideas to more effectively engage the intended audience.</w:t>
            </w:r>
          </w:p>
          <w:p w14:paraId="287F738D" w14:textId="338C781F" w:rsidR="002326E6" w:rsidRDefault="002326E6"/>
        </w:tc>
      </w:tr>
      <w:tr w:rsidR="002326E6" w14:paraId="3E2D8BC6" w14:textId="77777777">
        <w:trPr>
          <w:trHeight w:val="3355"/>
        </w:trPr>
        <w:tc>
          <w:tcPr>
            <w:tcW w:w="13951" w:type="dxa"/>
            <w:tcBorders>
              <w:top w:val="single" w:sz="4" w:space="0" w:color="000000"/>
              <w:left w:val="single" w:sz="4" w:space="0" w:color="000000"/>
              <w:bottom w:val="single" w:sz="4" w:space="0" w:color="000000"/>
              <w:right w:val="single" w:sz="4" w:space="0" w:color="000000"/>
            </w:tcBorders>
          </w:tcPr>
          <w:p w14:paraId="2F23B9B5" w14:textId="77777777" w:rsidR="002326E6" w:rsidRDefault="00DC0F4B">
            <w:r>
              <w:rPr>
                <w:rFonts w:ascii="Arial" w:eastAsia="Arial" w:hAnsi="Arial" w:cs="Arial"/>
                <w:sz w:val="24"/>
              </w:rPr>
              <w:lastRenderedPageBreak/>
              <w:t xml:space="preserve">Areas for Development: </w:t>
            </w:r>
          </w:p>
          <w:p w14:paraId="08981772" w14:textId="77777777" w:rsidR="002326E6" w:rsidRDefault="00DC0F4B">
            <w:r>
              <w:rPr>
                <w:rFonts w:ascii="Arial" w:eastAsia="Arial" w:hAnsi="Arial" w:cs="Arial"/>
                <w:sz w:val="24"/>
              </w:rPr>
              <w:t xml:space="preserve"> </w:t>
            </w:r>
          </w:p>
          <w:p w14:paraId="374CD3B2" w14:textId="77777777" w:rsidR="001B5193" w:rsidRPr="001B5193" w:rsidRDefault="001B5193" w:rsidP="001B5193">
            <w:pPr>
              <w:numPr>
                <w:ilvl w:val="0"/>
                <w:numId w:val="2"/>
              </w:num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Context and Research:</w:t>
            </w:r>
            <w:r w:rsidRPr="001B5193">
              <w:rPr>
                <w:rFonts w:ascii="Arial" w:eastAsia="Times New Roman" w:hAnsi="Arial" w:cs="Arial"/>
                <w:color w:val="auto"/>
                <w:sz w:val="24"/>
                <w:szCs w:val="24"/>
              </w:rPr>
              <w:t xml:space="preserve"> Deepen your understanding of your role and connect your research more directly to your creative and practical choices.</w:t>
            </w:r>
          </w:p>
          <w:p w14:paraId="1962250A" w14:textId="77777777" w:rsidR="001B5193" w:rsidRPr="001B5193" w:rsidRDefault="001B5193" w:rsidP="001B5193">
            <w:pPr>
              <w:numPr>
                <w:ilvl w:val="0"/>
                <w:numId w:val="2"/>
              </w:num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Problem Solving:</w:t>
            </w:r>
            <w:r w:rsidRPr="001B5193">
              <w:rPr>
                <w:rFonts w:ascii="Arial" w:eastAsia="Times New Roman" w:hAnsi="Arial" w:cs="Arial"/>
                <w:color w:val="auto"/>
                <w:sz w:val="24"/>
                <w:szCs w:val="24"/>
              </w:rPr>
              <w:t xml:space="preserve"> Document specific instances where your research influenced problem-solving in rehearsals or performances.</w:t>
            </w:r>
          </w:p>
          <w:p w14:paraId="6533AE26" w14:textId="77777777" w:rsidR="001B5193" w:rsidRPr="001B5193" w:rsidRDefault="001B5193" w:rsidP="001B5193">
            <w:pPr>
              <w:numPr>
                <w:ilvl w:val="0"/>
                <w:numId w:val="2"/>
              </w:numPr>
              <w:spacing w:before="100" w:beforeAutospacing="1" w:after="100" w:afterAutospacing="1"/>
              <w:rPr>
                <w:rFonts w:ascii="Arial" w:eastAsia="Times New Roman" w:hAnsi="Arial" w:cs="Arial"/>
                <w:color w:val="auto"/>
                <w:sz w:val="24"/>
                <w:szCs w:val="24"/>
              </w:rPr>
            </w:pPr>
            <w:r w:rsidRPr="001B5193">
              <w:rPr>
                <w:rFonts w:ascii="Arial" w:eastAsia="Times New Roman" w:hAnsi="Arial" w:cs="Arial"/>
                <w:b/>
                <w:bCs/>
                <w:color w:val="auto"/>
                <w:sz w:val="24"/>
                <w:szCs w:val="24"/>
              </w:rPr>
              <w:t>Reflection:</w:t>
            </w:r>
            <w:r w:rsidRPr="001B5193">
              <w:rPr>
                <w:rFonts w:ascii="Arial" w:eastAsia="Times New Roman" w:hAnsi="Arial" w:cs="Arial"/>
                <w:color w:val="auto"/>
                <w:sz w:val="24"/>
                <w:szCs w:val="24"/>
              </w:rPr>
              <w:t xml:space="preserve"> Transition from descriptive summaries to reflective analyses that evaluate your personal growth and development in this project.</w:t>
            </w:r>
          </w:p>
          <w:p w14:paraId="71B815E9" w14:textId="2E67D3EB" w:rsidR="002326E6" w:rsidRPr="001B5193" w:rsidRDefault="001B5193" w:rsidP="001B5193">
            <w:pPr>
              <w:spacing w:before="100" w:beforeAutospacing="1" w:after="100" w:afterAutospacing="1"/>
              <w:rPr>
                <w:rFonts w:ascii="Times New Roman" w:eastAsia="Times New Roman" w:hAnsi="Times New Roman" w:cs="Times New Roman"/>
                <w:color w:val="auto"/>
                <w:sz w:val="24"/>
                <w:szCs w:val="24"/>
              </w:rPr>
            </w:pPr>
            <w:r w:rsidRPr="001B5193">
              <w:rPr>
                <w:rFonts w:ascii="Arial" w:eastAsia="Times New Roman" w:hAnsi="Arial" w:cs="Arial"/>
                <w:color w:val="auto"/>
                <w:sz w:val="24"/>
                <w:szCs w:val="24"/>
              </w:rPr>
              <w:t xml:space="preserve">Keep building on your strengths and take these areas for development as an opportunity to elevate your work in future projects. </w:t>
            </w:r>
            <w:proofErr w:type="gramStart"/>
            <w:r w:rsidRPr="001B5193">
              <w:rPr>
                <w:rFonts w:ascii="Arial" w:eastAsia="Times New Roman" w:hAnsi="Arial" w:cs="Arial"/>
                <w:color w:val="auto"/>
                <w:sz w:val="24"/>
                <w:szCs w:val="24"/>
              </w:rPr>
              <w:t>Well</w:t>
            </w:r>
            <w:proofErr w:type="gramEnd"/>
            <w:r w:rsidRPr="001B5193">
              <w:rPr>
                <w:rFonts w:ascii="Arial" w:eastAsia="Times New Roman" w:hAnsi="Arial" w:cs="Arial"/>
                <w:color w:val="auto"/>
                <w:sz w:val="24"/>
                <w:szCs w:val="24"/>
              </w:rPr>
              <w:t xml:space="preserve"> done on completing this challenging and engaging project!</w:t>
            </w:r>
          </w:p>
        </w:tc>
      </w:tr>
    </w:tbl>
    <w:p w14:paraId="7457F5C8" w14:textId="77777777" w:rsidR="002326E6" w:rsidRDefault="00DC0F4B">
      <w:pPr>
        <w:spacing w:after="0"/>
      </w:pPr>
      <w:r>
        <w:rPr>
          <w:rFonts w:ascii="Arial" w:eastAsia="Arial" w:hAnsi="Arial" w:cs="Arial"/>
        </w:rPr>
        <w:t xml:space="preserve"> </w:t>
      </w:r>
    </w:p>
    <w:p w14:paraId="6D7CE51A" w14:textId="77777777" w:rsidR="002326E6" w:rsidRDefault="00DC0F4B">
      <w:pPr>
        <w:spacing w:after="0"/>
        <w:ind w:left="-5" w:hanging="10"/>
      </w:pPr>
      <w:r>
        <w:rPr>
          <w:rFonts w:ascii="Arial" w:eastAsia="Arial" w:hAnsi="Arial" w:cs="Arial"/>
        </w:rPr>
        <w:t xml:space="preserve">Student Signature:                                                 Date: </w:t>
      </w:r>
    </w:p>
    <w:p w14:paraId="6B6E0291" w14:textId="77777777" w:rsidR="002326E6" w:rsidRDefault="00DC0F4B">
      <w:pPr>
        <w:spacing w:after="0"/>
      </w:pPr>
      <w:r>
        <w:rPr>
          <w:rFonts w:ascii="Arial" w:eastAsia="Arial" w:hAnsi="Arial" w:cs="Arial"/>
        </w:rPr>
        <w:t xml:space="preserve"> </w:t>
      </w:r>
    </w:p>
    <w:p w14:paraId="766552B5" w14:textId="77777777" w:rsidR="002326E6" w:rsidRDefault="00DC0F4B">
      <w:pPr>
        <w:spacing w:after="0"/>
      </w:pPr>
      <w:r>
        <w:rPr>
          <w:rFonts w:ascii="Arial" w:eastAsia="Arial" w:hAnsi="Arial" w:cs="Arial"/>
        </w:rPr>
        <w:t xml:space="preserve"> </w:t>
      </w:r>
    </w:p>
    <w:p w14:paraId="2822E876" w14:textId="6BCB5A7D" w:rsidR="002326E6" w:rsidRDefault="00DC0F4B">
      <w:pPr>
        <w:spacing w:after="0"/>
        <w:ind w:left="-5" w:hanging="10"/>
      </w:pPr>
      <w:r>
        <w:rPr>
          <w:rFonts w:ascii="Arial" w:eastAsia="Arial" w:hAnsi="Arial" w:cs="Arial"/>
        </w:rPr>
        <w:t xml:space="preserve">Staff Signature:    </w:t>
      </w:r>
      <w:proofErr w:type="spellStart"/>
      <w:proofErr w:type="gramStart"/>
      <w:r w:rsidR="00356235">
        <w:rPr>
          <w:rFonts w:ascii="Arial" w:eastAsia="Arial" w:hAnsi="Arial" w:cs="Arial"/>
        </w:rPr>
        <w:t>s.hindle</w:t>
      </w:r>
      <w:proofErr w:type="spellEnd"/>
      <w:proofErr w:type="gramEnd"/>
      <w:r>
        <w:rPr>
          <w:rFonts w:ascii="Arial" w:eastAsia="Arial" w:hAnsi="Arial" w:cs="Arial"/>
        </w:rPr>
        <w:t xml:space="preserve">                                  Date: 1</w:t>
      </w:r>
      <w:r w:rsidR="0022659D">
        <w:rPr>
          <w:rFonts w:ascii="Arial" w:eastAsia="Arial" w:hAnsi="Arial" w:cs="Arial"/>
        </w:rPr>
        <w:t>5/</w:t>
      </w:r>
      <w:r>
        <w:rPr>
          <w:rFonts w:ascii="Arial" w:eastAsia="Arial" w:hAnsi="Arial" w:cs="Arial"/>
        </w:rPr>
        <w:t>1</w:t>
      </w:r>
      <w:r w:rsidR="0022659D">
        <w:rPr>
          <w:rFonts w:ascii="Arial" w:eastAsia="Arial" w:hAnsi="Arial" w:cs="Arial"/>
        </w:rPr>
        <w:t>0/</w:t>
      </w:r>
      <w:r>
        <w:rPr>
          <w:rFonts w:ascii="Arial" w:eastAsia="Arial" w:hAnsi="Arial" w:cs="Arial"/>
        </w:rPr>
        <w:t>2</w:t>
      </w:r>
      <w:r w:rsidR="0022659D">
        <w:rPr>
          <w:rFonts w:ascii="Arial" w:eastAsia="Arial" w:hAnsi="Arial" w:cs="Arial"/>
        </w:rPr>
        <w:t>4</w:t>
      </w:r>
    </w:p>
    <w:p w14:paraId="5E3CB056" w14:textId="77777777" w:rsidR="002326E6" w:rsidRDefault="00DC0F4B">
      <w:pPr>
        <w:spacing w:after="0"/>
      </w:pPr>
      <w:r>
        <w:rPr>
          <w:rFonts w:ascii="Arial" w:eastAsia="Arial" w:hAnsi="Arial" w:cs="Arial"/>
        </w:rPr>
        <w:t xml:space="preserve"> </w:t>
      </w:r>
    </w:p>
    <w:sectPr w:rsidR="002326E6">
      <w:headerReference w:type="even" r:id="rId7"/>
      <w:headerReference w:type="default" r:id="rId8"/>
      <w:headerReference w:type="first" r:id="rId9"/>
      <w:pgSz w:w="15840" w:h="12240" w:orient="landscape"/>
      <w:pgMar w:top="955" w:right="1683" w:bottom="805" w:left="1219" w:header="2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8C3D" w14:textId="77777777" w:rsidR="00EC30AE" w:rsidRDefault="00EC30AE">
      <w:pPr>
        <w:spacing w:after="0" w:line="240" w:lineRule="auto"/>
      </w:pPr>
      <w:r>
        <w:separator/>
      </w:r>
    </w:p>
  </w:endnote>
  <w:endnote w:type="continuationSeparator" w:id="0">
    <w:p w14:paraId="05DED82A" w14:textId="77777777" w:rsidR="00EC30AE" w:rsidRDefault="00EC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16FB" w14:textId="77777777" w:rsidR="00EC30AE" w:rsidRDefault="00EC30AE">
      <w:pPr>
        <w:spacing w:after="0" w:line="240" w:lineRule="auto"/>
      </w:pPr>
      <w:r>
        <w:separator/>
      </w:r>
    </w:p>
  </w:footnote>
  <w:footnote w:type="continuationSeparator" w:id="0">
    <w:p w14:paraId="6F0752B7" w14:textId="77777777" w:rsidR="00EC30AE" w:rsidRDefault="00EC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7D57" w14:textId="77777777" w:rsidR="002326E6" w:rsidRDefault="00DC0F4B">
    <w:pPr>
      <w:spacing w:after="0"/>
    </w:pPr>
    <w:r>
      <w:rPr>
        <w:noProof/>
      </w:rPr>
      <w:drawing>
        <wp:anchor distT="0" distB="0" distL="114300" distR="114300" simplePos="0" relativeHeight="251658240" behindDoc="0" locked="0" layoutInCell="1" allowOverlap="0" wp14:anchorId="0E4CCEED" wp14:editId="33AB166A">
          <wp:simplePos x="0" y="0"/>
          <wp:positionH relativeFrom="page">
            <wp:posOffset>7515225</wp:posOffset>
          </wp:positionH>
          <wp:positionV relativeFrom="page">
            <wp:posOffset>152399</wp:posOffset>
          </wp:positionV>
          <wp:extent cx="2087880" cy="351787"/>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87880" cy="351787"/>
                  </a:xfrm>
                  <a:prstGeom prst="rect">
                    <a:avLst/>
                  </a:prstGeom>
                </pic:spPr>
              </pic:pic>
            </a:graphicData>
          </a:graphic>
        </wp:anchor>
      </w:drawing>
    </w:r>
    <w:r>
      <w:rPr>
        <w:rFonts w:ascii="Arial" w:eastAsia="Arial" w:hAnsi="Arial" w:cs="Arial"/>
        <w:color w:val="0D0D0D"/>
      </w:rPr>
      <w:t xml:space="preserve">UAL Level extended level 3 Performing arts Assessment Feedback Sheet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5DC9" w14:textId="77777777" w:rsidR="002326E6" w:rsidRDefault="00DC0F4B">
    <w:pPr>
      <w:spacing w:after="0"/>
    </w:pPr>
    <w:r>
      <w:rPr>
        <w:noProof/>
      </w:rPr>
      <w:drawing>
        <wp:anchor distT="0" distB="0" distL="114300" distR="114300" simplePos="0" relativeHeight="251659264" behindDoc="0" locked="0" layoutInCell="1" allowOverlap="0" wp14:anchorId="4587C2D0" wp14:editId="04498B65">
          <wp:simplePos x="0" y="0"/>
          <wp:positionH relativeFrom="page">
            <wp:posOffset>7515225</wp:posOffset>
          </wp:positionH>
          <wp:positionV relativeFrom="page">
            <wp:posOffset>152399</wp:posOffset>
          </wp:positionV>
          <wp:extent cx="2087880" cy="351787"/>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87880" cy="351787"/>
                  </a:xfrm>
                  <a:prstGeom prst="rect">
                    <a:avLst/>
                  </a:prstGeom>
                </pic:spPr>
              </pic:pic>
            </a:graphicData>
          </a:graphic>
        </wp:anchor>
      </w:drawing>
    </w:r>
    <w:r>
      <w:rPr>
        <w:rFonts w:ascii="Arial" w:eastAsia="Arial" w:hAnsi="Arial" w:cs="Arial"/>
        <w:color w:val="0D0D0D"/>
      </w:rPr>
      <w:t xml:space="preserve">UAL Level extended level 3 Performing arts Assessment Feedback Sheet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A223" w14:textId="77777777" w:rsidR="002326E6" w:rsidRDefault="00DC0F4B">
    <w:pPr>
      <w:spacing w:after="0"/>
    </w:pPr>
    <w:r>
      <w:rPr>
        <w:noProof/>
      </w:rPr>
      <w:drawing>
        <wp:anchor distT="0" distB="0" distL="114300" distR="114300" simplePos="0" relativeHeight="251660288" behindDoc="0" locked="0" layoutInCell="1" allowOverlap="0" wp14:anchorId="14754F67" wp14:editId="7373CE40">
          <wp:simplePos x="0" y="0"/>
          <wp:positionH relativeFrom="page">
            <wp:posOffset>7515225</wp:posOffset>
          </wp:positionH>
          <wp:positionV relativeFrom="page">
            <wp:posOffset>152399</wp:posOffset>
          </wp:positionV>
          <wp:extent cx="2087880" cy="35178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87880" cy="351787"/>
                  </a:xfrm>
                  <a:prstGeom prst="rect">
                    <a:avLst/>
                  </a:prstGeom>
                </pic:spPr>
              </pic:pic>
            </a:graphicData>
          </a:graphic>
        </wp:anchor>
      </w:drawing>
    </w:r>
    <w:r>
      <w:rPr>
        <w:rFonts w:ascii="Arial" w:eastAsia="Arial" w:hAnsi="Arial" w:cs="Arial"/>
        <w:color w:val="0D0D0D"/>
      </w:rPr>
      <w:t xml:space="preserve">UAL Level extended level 3 Performing arts Assessment Feedback 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2432"/>
    <w:multiLevelType w:val="hybridMultilevel"/>
    <w:tmpl w:val="7090B144"/>
    <w:lvl w:ilvl="0" w:tplc="013A504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06F9C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24982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08FF0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7AC9B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7AB16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50B45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EA232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ACCAE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C20BD8"/>
    <w:multiLevelType w:val="multilevel"/>
    <w:tmpl w:val="11A2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E6"/>
    <w:rsid w:val="001B5193"/>
    <w:rsid w:val="001D7DD6"/>
    <w:rsid w:val="0022659D"/>
    <w:rsid w:val="002326E6"/>
    <w:rsid w:val="00356235"/>
    <w:rsid w:val="00560253"/>
    <w:rsid w:val="008E13DF"/>
    <w:rsid w:val="00AE308B"/>
    <w:rsid w:val="00D507D6"/>
    <w:rsid w:val="00DC0F4B"/>
    <w:rsid w:val="00EC30AE"/>
    <w:rsid w:val="00F94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16E9"/>
  <w15:docId w15:val="{240AB82F-E59C-47B8-BF68-8C3AADA5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1B519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B5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Stephanie Hindle</cp:lastModifiedBy>
  <cp:revision>2</cp:revision>
  <dcterms:created xsi:type="dcterms:W3CDTF">2024-12-11T19:24:00Z</dcterms:created>
  <dcterms:modified xsi:type="dcterms:W3CDTF">2024-12-11T19:24:00Z</dcterms:modified>
</cp:coreProperties>
</file>