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B8AE" w14:textId="6C75F2F2" w:rsidR="000B1304" w:rsidRPr="00D306BB" w:rsidRDefault="00B520F2">
      <w:pPr>
        <w:rPr>
          <w:sz w:val="28"/>
          <w:szCs w:val="28"/>
          <w:u w:val="single"/>
        </w:rPr>
      </w:pPr>
      <w:r w:rsidRPr="00D306BB">
        <w:rPr>
          <w:sz w:val="28"/>
          <w:szCs w:val="28"/>
          <w:u w:val="single"/>
        </w:rPr>
        <w:t xml:space="preserve">Harvard Reference </w:t>
      </w:r>
      <w:r w:rsidR="009D10F1" w:rsidRPr="00D306BB">
        <w:rPr>
          <w:sz w:val="28"/>
          <w:szCs w:val="28"/>
          <w:u w:val="single"/>
        </w:rPr>
        <w:t>–</w:t>
      </w:r>
      <w:r w:rsidRPr="00D306BB">
        <w:rPr>
          <w:sz w:val="28"/>
          <w:szCs w:val="28"/>
          <w:u w:val="single"/>
        </w:rPr>
        <w:t xml:space="preserve"> </w:t>
      </w:r>
      <w:r w:rsidR="009D10F1" w:rsidRPr="00D306BB">
        <w:rPr>
          <w:sz w:val="28"/>
          <w:szCs w:val="28"/>
          <w:u w:val="single"/>
        </w:rPr>
        <w:t>Citation List.</w:t>
      </w:r>
    </w:p>
    <w:p w14:paraId="6AB0EE42" w14:textId="77777777" w:rsidR="000B1304" w:rsidRDefault="000B1304"/>
    <w:p w14:paraId="7724FC4A" w14:textId="07CCC75D" w:rsidR="009B0E7C" w:rsidRPr="009B0E7C" w:rsidRDefault="009B0E7C">
      <w:pPr>
        <w:rPr>
          <w:b/>
          <w:bCs/>
          <w:sz w:val="24"/>
          <w:szCs w:val="24"/>
          <w:u w:val="single"/>
        </w:rPr>
      </w:pPr>
      <w:r w:rsidRPr="009B0E7C">
        <w:rPr>
          <w:b/>
          <w:bCs/>
          <w:sz w:val="24"/>
          <w:szCs w:val="24"/>
          <w:u w:val="single"/>
        </w:rPr>
        <w:t>1</w:t>
      </w:r>
      <w:r w:rsidRPr="009B0E7C">
        <w:rPr>
          <w:b/>
          <w:bCs/>
          <w:sz w:val="24"/>
          <w:szCs w:val="24"/>
          <w:u w:val="single"/>
          <w:vertAlign w:val="superscript"/>
        </w:rPr>
        <w:t>st</w:t>
      </w:r>
      <w:r w:rsidRPr="009B0E7C">
        <w:rPr>
          <w:b/>
          <w:bCs/>
          <w:sz w:val="24"/>
          <w:szCs w:val="24"/>
          <w:u w:val="single"/>
        </w:rPr>
        <w:t xml:space="preserve"> Citation List. </w:t>
      </w:r>
    </w:p>
    <w:p w14:paraId="146E3C6E" w14:textId="77777777" w:rsidR="009D10F1" w:rsidRDefault="009D10F1"/>
    <w:p w14:paraId="2D0FD59C" w14:textId="18188A94" w:rsidR="00364971" w:rsidRDefault="00364971" w:rsidP="00FF7F6E">
      <w:r>
        <w:t xml:space="preserve">(No date) Linocut printmaking for beginners – what you need to get started. Available at: </w:t>
      </w:r>
      <w:hyperlink r:id="rId4" w:history="1">
        <w:r w:rsidRPr="00593412">
          <w:rPr>
            <w:rStyle w:val="Hyperlink"/>
          </w:rPr>
          <w:t>https://www.jacksonsart.com/blog/2021/10/04/linocut-printmaking-for-beginners/</w:t>
        </w:r>
      </w:hyperlink>
      <w:r>
        <w:t xml:space="preserve"> (Accessed: 19 January 2024). </w:t>
      </w:r>
    </w:p>
    <w:p w14:paraId="53827F7D" w14:textId="23EF969E" w:rsidR="00364971" w:rsidRDefault="00364971" w:rsidP="00FF7F6E">
      <w:r>
        <w:t xml:space="preserve">Admin (2021) Learn colour theory for artists including complimentary colour, the colour wheel and primary colours, Emily Rose Fine Art. Available at: </w:t>
      </w:r>
      <w:hyperlink r:id="rId5" w:history="1">
        <w:r w:rsidRPr="00593412">
          <w:rPr>
            <w:rStyle w:val="Hyperlink"/>
          </w:rPr>
          <w:t>https://www.emilyrosefineart.co.uk/art-theory-tips/an-easy-intro-to-colour-theory/</w:t>
        </w:r>
      </w:hyperlink>
      <w:r>
        <w:t xml:space="preserve"> (Accessed: 19 January 2024). </w:t>
      </w:r>
    </w:p>
    <w:p w14:paraId="5061B2A1" w14:textId="398296D3" w:rsidR="00364971" w:rsidRDefault="00364971" w:rsidP="00FF7F6E">
      <w:r>
        <w:t xml:space="preserve">Admin, H. (2015) </w:t>
      </w:r>
      <w:proofErr w:type="spellStart"/>
      <w:r>
        <w:t>Drypoint</w:t>
      </w:r>
      <w:proofErr w:type="spellEnd"/>
      <w:r>
        <w:t xml:space="preserve"> printing, </w:t>
      </w:r>
      <w:proofErr w:type="spellStart"/>
      <w:r>
        <w:t>Handprinted</w:t>
      </w:r>
      <w:proofErr w:type="spellEnd"/>
      <w:r>
        <w:t xml:space="preserve">. Available at: </w:t>
      </w:r>
      <w:hyperlink r:id="rId6" w:history="1">
        <w:r w:rsidRPr="00593412">
          <w:rPr>
            <w:rStyle w:val="Hyperlink"/>
          </w:rPr>
          <w:t>https://handprinted.co.uk/blogs/blog/drypoint-printing</w:t>
        </w:r>
      </w:hyperlink>
      <w:r>
        <w:t xml:space="preserve"> (Accessed: 19 January 2024). </w:t>
      </w:r>
    </w:p>
    <w:p w14:paraId="4F0EAA9F" w14:textId="60EEE7B4" w:rsidR="00364971" w:rsidRDefault="00364971" w:rsidP="00FF7F6E">
      <w:r>
        <w:t xml:space="preserve">Galvan, B. (2017) 7 unique ways to try </w:t>
      </w:r>
      <w:proofErr w:type="spellStart"/>
      <w:r>
        <w:t>monoprinting</w:t>
      </w:r>
      <w:proofErr w:type="spellEnd"/>
      <w:r>
        <w:t xml:space="preserve">, Muse Kits. Available at: </w:t>
      </w:r>
      <w:hyperlink r:id="rId7" w:history="1">
        <w:r w:rsidRPr="00593412">
          <w:rPr>
            <w:rStyle w:val="Hyperlink"/>
          </w:rPr>
          <w:t>https://musekits.com/blogs/muse-kits-blog/7-unique-ways-to-try-monoprinting</w:t>
        </w:r>
      </w:hyperlink>
      <w:r>
        <w:t xml:space="preserve"> (Accessed: 19 January 2024). </w:t>
      </w:r>
    </w:p>
    <w:p w14:paraId="00B47154" w14:textId="1124EFCD" w:rsidR="00364971" w:rsidRDefault="00364971" w:rsidP="00FF7F6E">
      <w:r>
        <w:t xml:space="preserve">John, L. (2021) Guide to heat transfer printing: Garment printing Australia, Garment Printing Blog |. Available at: </w:t>
      </w:r>
      <w:hyperlink r:id="rId8" w:history="1">
        <w:r w:rsidRPr="00593412">
          <w:rPr>
            <w:rStyle w:val="Hyperlink"/>
          </w:rPr>
          <w:t>https://garmentprinting.com.au/blog/guide-heat-transfer-printing/</w:t>
        </w:r>
      </w:hyperlink>
      <w:r>
        <w:t xml:space="preserve"> (Accessed: 19 January 2024). </w:t>
      </w:r>
    </w:p>
    <w:p w14:paraId="256C55A5" w14:textId="31EB8D9E" w:rsidR="00364971" w:rsidRDefault="00364971" w:rsidP="00FF7F6E">
      <w:r>
        <w:t xml:space="preserve">Joseph </w:t>
      </w:r>
      <w:proofErr w:type="spellStart"/>
      <w:r>
        <w:t>ColellaJoseph</w:t>
      </w:r>
      <w:proofErr w:type="spellEnd"/>
      <w:r>
        <w:t xml:space="preserve"> </w:t>
      </w:r>
      <w:proofErr w:type="spellStart"/>
      <w:r>
        <w:t>Colella</w:t>
      </w:r>
      <w:proofErr w:type="spellEnd"/>
      <w:r>
        <w:t xml:space="preserve"> (Joe </w:t>
      </w:r>
      <w:proofErr w:type="spellStart"/>
      <w:r>
        <w:t>Colella</w:t>
      </w:r>
      <w:proofErr w:type="spellEnd"/>
      <w:r>
        <w:t xml:space="preserve">) is an Editor and Writer at </w:t>
      </w:r>
      <w:proofErr w:type="spellStart"/>
      <w:r>
        <w:t>WastedTalentInc</w:t>
      </w:r>
      <w:proofErr w:type="spellEnd"/>
      <w:r>
        <w:t xml:space="preserve">. As a frustrated artist with over 40 years experience making art (who moonlights as a certified Business Analyst with over 20 years of experience in tech). While Joseph  (2023) What is </w:t>
      </w:r>
      <w:proofErr w:type="spellStart"/>
      <w:r>
        <w:t>monoprinting</w:t>
      </w:r>
      <w:proofErr w:type="spellEnd"/>
      <w:r>
        <w:t xml:space="preserve"> in art and why you need to try it out now, Wasted Talent Inc. Available at: </w:t>
      </w:r>
      <w:hyperlink r:id="rId9" w:history="1">
        <w:r w:rsidRPr="00593412">
          <w:rPr>
            <w:rStyle w:val="Hyperlink"/>
          </w:rPr>
          <w:t>https://wastedtalentinc.com/what-is-monoprinting-in-art/</w:t>
        </w:r>
      </w:hyperlink>
      <w:r>
        <w:t xml:space="preserve"> (Accessed: 19 January 2024). </w:t>
      </w:r>
    </w:p>
    <w:p w14:paraId="481E6246" w14:textId="479524D3" w:rsidR="00364971" w:rsidRDefault="00364971" w:rsidP="00FF7F6E">
      <w:r>
        <w:t xml:space="preserve">Linocut prints by Angie Lewin (no date) Angie Lewin. Available at: </w:t>
      </w:r>
      <w:hyperlink r:id="rId10" w:history="1">
        <w:r w:rsidRPr="00593412">
          <w:rPr>
            <w:rStyle w:val="Hyperlink"/>
          </w:rPr>
          <w:t>https://www.angielewin.co.uk/collections/linocut-prints</w:t>
        </w:r>
      </w:hyperlink>
      <w:r>
        <w:t xml:space="preserve"> (Accessed: 19 January 2024). </w:t>
      </w:r>
    </w:p>
    <w:p w14:paraId="50ACF9C6" w14:textId="7D664349" w:rsidR="00364971" w:rsidRDefault="00364971" w:rsidP="00FF7F6E">
      <w:proofErr w:type="spellStart"/>
      <w:r>
        <w:t>Monoprints</w:t>
      </w:r>
      <w:proofErr w:type="spellEnd"/>
      <w:r>
        <w:t xml:space="preserve"> by Lucy Freud – London based artist (2020) Lucy Freud Artist. Available at: </w:t>
      </w:r>
      <w:hyperlink r:id="rId11" w:history="1">
        <w:r w:rsidRPr="00593412">
          <w:rPr>
            <w:rStyle w:val="Hyperlink"/>
          </w:rPr>
          <w:t>https://lucyfreud.com/monoprint/</w:t>
        </w:r>
      </w:hyperlink>
      <w:r>
        <w:t xml:space="preserve"> (Accessed: 19 January 2024). </w:t>
      </w:r>
    </w:p>
    <w:p w14:paraId="16F6F71A" w14:textId="0153DE65" w:rsidR="00364971" w:rsidRDefault="00364971" w:rsidP="00FF7F6E">
      <w:r>
        <w:t xml:space="preserve">Price database (no date) </w:t>
      </w:r>
      <w:proofErr w:type="spellStart"/>
      <w:r>
        <w:t>Artnet</w:t>
      </w:r>
      <w:proofErr w:type="spellEnd"/>
      <w:r>
        <w:t xml:space="preserve">. Available at: </w:t>
      </w:r>
      <w:hyperlink r:id="rId12" w:history="1">
        <w:r w:rsidRPr="00593412">
          <w:rPr>
            <w:rStyle w:val="Hyperlink"/>
          </w:rPr>
          <w:t>https://www.artnet.com/artists/bill-viola/</w:t>
        </w:r>
      </w:hyperlink>
      <w:r>
        <w:t xml:space="preserve"> (Accessed: 19 January 2024). </w:t>
      </w:r>
    </w:p>
    <w:p w14:paraId="1B724F94" w14:textId="7AB76918" w:rsidR="00364971" w:rsidRDefault="00364971" w:rsidP="00FF7F6E">
      <w:r>
        <w:t xml:space="preserve">Tate (1992) ‘Nantes Triptych’, Bill Viola, 1992, Tate. Available at: </w:t>
      </w:r>
      <w:hyperlink r:id="rId13" w:history="1">
        <w:r w:rsidRPr="00593412">
          <w:rPr>
            <w:rStyle w:val="Hyperlink"/>
          </w:rPr>
          <w:t>https://www.tate.org.uk/art/artworks/viola-nantes-triptych-t06854</w:t>
        </w:r>
      </w:hyperlink>
      <w:r>
        <w:t xml:space="preserve"> (Accessed: 19 January 2024). </w:t>
      </w:r>
    </w:p>
    <w:p w14:paraId="0B639DE9" w14:textId="1EC40E93" w:rsidR="00364971" w:rsidRDefault="00364971" w:rsidP="00FF7F6E">
      <w:r>
        <w:t xml:space="preserve">Tate (no date) Sculpture, Tate. Available at: </w:t>
      </w:r>
      <w:hyperlink r:id="rId14" w:history="1">
        <w:r w:rsidRPr="00593412">
          <w:rPr>
            <w:rStyle w:val="Hyperlink"/>
          </w:rPr>
          <w:t>https://www.tate.org.uk/art/art-terms/s/sculpture</w:t>
        </w:r>
      </w:hyperlink>
      <w:r>
        <w:t xml:space="preserve"> (Accessed: 19 January 2024). </w:t>
      </w:r>
    </w:p>
    <w:p w14:paraId="07ADAF84" w14:textId="2C636FBA" w:rsidR="00364971" w:rsidRDefault="00364971" w:rsidP="00FF7F6E">
      <w:r>
        <w:t xml:space="preserve">Team, A.T. (2016) </w:t>
      </w:r>
      <w:proofErr w:type="spellStart"/>
      <w:r>
        <w:t>Color</w:t>
      </w:r>
      <w:proofErr w:type="spellEnd"/>
      <w:r>
        <w:t xml:space="preserve"> meanings: </w:t>
      </w:r>
      <w:proofErr w:type="spellStart"/>
      <w:r>
        <w:t>Color</w:t>
      </w:r>
      <w:proofErr w:type="spellEnd"/>
      <w:r>
        <w:t xml:space="preserve"> symbolism: Meaning of </w:t>
      </w:r>
      <w:proofErr w:type="spellStart"/>
      <w:r>
        <w:t>colors</w:t>
      </w:r>
      <w:proofErr w:type="spellEnd"/>
      <w:r>
        <w:t xml:space="preserve">, Art Therapy. Available at: </w:t>
      </w:r>
      <w:hyperlink r:id="rId15" w:history="1">
        <w:r w:rsidRPr="00593412">
          <w:rPr>
            <w:rStyle w:val="Hyperlink"/>
          </w:rPr>
          <w:t>http://www.arttherapyblog.com/online/color-meanings-symbolism/</w:t>
        </w:r>
      </w:hyperlink>
      <w:r>
        <w:t xml:space="preserve"> (Accessed: 19 January 2024). </w:t>
      </w:r>
    </w:p>
    <w:p w14:paraId="2D331373" w14:textId="3E642761" w:rsidR="00364971" w:rsidRDefault="00364971" w:rsidP="00FF7F6E">
      <w:r>
        <w:t xml:space="preserve">Vincent van Gogh – Google Arts &amp; Culture (no date) Google. Available at: </w:t>
      </w:r>
      <w:hyperlink r:id="rId16" w:history="1">
        <w:r w:rsidRPr="00593412">
          <w:rPr>
            <w:rStyle w:val="Hyperlink"/>
          </w:rPr>
          <w:t>https://artsandculture.google.com/entity/vincent-van-gogh/m07_m2?hl=en</w:t>
        </w:r>
      </w:hyperlink>
      <w:r>
        <w:t xml:space="preserve"> (Accessed: 19 January 2024). </w:t>
      </w:r>
    </w:p>
    <w:p w14:paraId="1B7DFAF8" w14:textId="64955E9C" w:rsidR="00364971" w:rsidRDefault="00364971" w:rsidP="00FF7F6E">
      <w:r>
        <w:lastRenderedPageBreak/>
        <w:t xml:space="preserve">Vincent’s illness and the healing power of art (no date) Van Gogh Museum. Available at: </w:t>
      </w:r>
      <w:hyperlink r:id="rId17" w:history="1">
        <w:r w:rsidRPr="00593412">
          <w:rPr>
            <w:rStyle w:val="Hyperlink"/>
          </w:rPr>
          <w:t>https://www.vangoghmuseum.nl/en/art-and-stories/stories/vincents-illness-and-the-healing-power-of-art</w:t>
        </w:r>
      </w:hyperlink>
      <w:r>
        <w:t xml:space="preserve"> (Accessed: 19 January 2024). </w:t>
      </w:r>
    </w:p>
    <w:p w14:paraId="5C64ACFA" w14:textId="708ECCBB" w:rsidR="006F7D03" w:rsidRDefault="00364971">
      <w:r>
        <w:t xml:space="preserve">Watercolour art (no date) Victoria </w:t>
      </w:r>
      <w:proofErr w:type="spellStart"/>
      <w:r>
        <w:t>Olt</w:t>
      </w:r>
      <w:proofErr w:type="spellEnd"/>
      <w:r>
        <w:t xml:space="preserve">. Available at: </w:t>
      </w:r>
      <w:hyperlink r:id="rId18" w:history="1">
        <w:r w:rsidRPr="00593412">
          <w:rPr>
            <w:rStyle w:val="Hyperlink"/>
          </w:rPr>
          <w:t>https://victoriaolt.com/about</w:t>
        </w:r>
      </w:hyperlink>
      <w:r>
        <w:t xml:space="preserve"> (Accessed: 19 January 2024). </w:t>
      </w:r>
    </w:p>
    <w:p w14:paraId="5D1365E7" w14:textId="77777777" w:rsidR="00C93620" w:rsidRDefault="00C93620"/>
    <w:p w14:paraId="496CFA2C" w14:textId="3B4B2A8E" w:rsidR="00C93620" w:rsidRPr="00C93620" w:rsidRDefault="00C93620">
      <w:pPr>
        <w:rPr>
          <w:b/>
          <w:bCs/>
          <w:sz w:val="24"/>
          <w:szCs w:val="24"/>
          <w:u w:val="single"/>
        </w:rPr>
      </w:pPr>
      <w:r w:rsidRPr="00C93620">
        <w:rPr>
          <w:b/>
          <w:bCs/>
          <w:sz w:val="24"/>
          <w:szCs w:val="24"/>
          <w:u w:val="single"/>
        </w:rPr>
        <w:t>2</w:t>
      </w:r>
      <w:r w:rsidRPr="00C93620">
        <w:rPr>
          <w:b/>
          <w:bCs/>
          <w:sz w:val="24"/>
          <w:szCs w:val="24"/>
          <w:u w:val="single"/>
          <w:vertAlign w:val="superscript"/>
        </w:rPr>
        <w:t>nd</w:t>
      </w:r>
      <w:r w:rsidRPr="00C93620">
        <w:rPr>
          <w:b/>
          <w:bCs/>
          <w:sz w:val="24"/>
          <w:szCs w:val="24"/>
          <w:u w:val="single"/>
        </w:rPr>
        <w:t xml:space="preserve"> Citation List. </w:t>
      </w:r>
    </w:p>
    <w:p w14:paraId="75782392" w14:textId="77777777" w:rsidR="00C93620" w:rsidRDefault="00C93620"/>
    <w:p w14:paraId="0EBB30C2" w14:textId="56B6C077" w:rsidR="00C93620" w:rsidRDefault="00C93620">
      <w:r>
        <w:t xml:space="preserve">Aimee Schreiber (no date) Butterfly symbolism: Meaning, myth, and Metamorphosis, Aimee Schreiber. Available at: </w:t>
      </w:r>
      <w:hyperlink r:id="rId19" w:anchor=":~:text=Many%20get%20a%20butterfly%20to,of%20change%20or%20loved%20ones" w:history="1">
        <w:r w:rsidRPr="00642E2A">
          <w:rPr>
            <w:rStyle w:val="Hyperlink"/>
          </w:rPr>
          <w:t>https://aimeeschreiber.com/blogs/news/butterfly-symbolism#:~:text=Many%20get%20a%20butterfly%20to,of%20change%20or%20loved%20ones</w:t>
        </w:r>
      </w:hyperlink>
      <w:r>
        <w:t xml:space="preserve"> (Accessed: 19 January 2024). </w:t>
      </w:r>
    </w:p>
    <w:p w14:paraId="3E4A49CF" w14:textId="17FFE3C8" w:rsidR="00C93620" w:rsidRDefault="00C93620">
      <w:r>
        <w:t xml:space="preserve">Anthony et al. (2023) </w:t>
      </w:r>
      <w:proofErr w:type="spellStart"/>
      <w:r>
        <w:t>Watercolor</w:t>
      </w:r>
      <w:proofErr w:type="spellEnd"/>
      <w:r>
        <w:t xml:space="preserve"> wet on wet vs wet on dry – tutorial, Tips &amp; Tricks – </w:t>
      </w:r>
      <w:proofErr w:type="spellStart"/>
      <w:r>
        <w:t>Watercolor</w:t>
      </w:r>
      <w:proofErr w:type="spellEnd"/>
      <w:r>
        <w:t xml:space="preserve"> Affair, </w:t>
      </w:r>
      <w:proofErr w:type="spellStart"/>
      <w:r>
        <w:t>Watercolor</w:t>
      </w:r>
      <w:proofErr w:type="spellEnd"/>
      <w:r>
        <w:t xml:space="preserve"> Affair – Learn the Art and Techniques of </w:t>
      </w:r>
      <w:proofErr w:type="spellStart"/>
      <w:r>
        <w:t>Watercolor</w:t>
      </w:r>
      <w:proofErr w:type="spellEnd"/>
      <w:r>
        <w:t xml:space="preserve"> Painting. Available at: </w:t>
      </w:r>
      <w:hyperlink r:id="rId20" w:history="1">
        <w:r w:rsidRPr="00642E2A">
          <w:rPr>
            <w:rStyle w:val="Hyperlink"/>
          </w:rPr>
          <w:t>https://www.watercoloraffair.com/watercolor-wet-on-wet-vs-wet-on-dry-tutorial-tips-tricks/</w:t>
        </w:r>
      </w:hyperlink>
      <w:r>
        <w:t xml:space="preserve"> (Accessed: 19 January 2024). </w:t>
      </w:r>
    </w:p>
    <w:p w14:paraId="42FE610B" w14:textId="7F26720A" w:rsidR="00C93620" w:rsidRDefault="00C93620">
      <w:r>
        <w:t xml:space="preserve">Anxiety and art therapy (2023) The British Association Of Art Therapists. Available at: </w:t>
      </w:r>
      <w:hyperlink r:id="rId21" w:history="1">
        <w:r w:rsidRPr="00642E2A">
          <w:rPr>
            <w:rStyle w:val="Hyperlink"/>
          </w:rPr>
          <w:t>https://baat.org/publications/insight/summer-2023-24/anxiety-and-art-therapy/</w:t>
        </w:r>
      </w:hyperlink>
      <w:r>
        <w:t xml:space="preserve"> (Accessed: 19 January 2024). </w:t>
      </w:r>
    </w:p>
    <w:p w14:paraId="33DDAA7B" w14:textId="0F42F8AE" w:rsidR="00C93620" w:rsidRDefault="00C93620">
      <w:r>
        <w:t xml:space="preserve">Damien </w:t>
      </w:r>
      <w:proofErr w:type="spellStart"/>
      <w:r>
        <w:t>Hirst</w:t>
      </w:r>
      <w:proofErr w:type="spellEnd"/>
      <w:r>
        <w:t xml:space="preserve"> (no date) Clarendon Fine Art. Available at: </w:t>
      </w:r>
      <w:hyperlink r:id="rId22" w:history="1">
        <w:r w:rsidRPr="00642E2A">
          <w:rPr>
            <w:rStyle w:val="Hyperlink"/>
          </w:rPr>
          <w:t>https://clarendonfineart.com/collections/damien-hirst</w:t>
        </w:r>
      </w:hyperlink>
      <w:r>
        <w:t xml:space="preserve"> (Accessed: 19 January 2024). </w:t>
      </w:r>
    </w:p>
    <w:p w14:paraId="59E1EF19" w14:textId="6F6DC70F" w:rsidR="00C93620" w:rsidRDefault="00C93620">
      <w:proofErr w:type="spellStart"/>
      <w:r>
        <w:t>Fussell</w:t>
      </w:r>
      <w:proofErr w:type="spellEnd"/>
      <w:r>
        <w:t xml:space="preserve">, G. (2023) The meaning of </w:t>
      </w:r>
      <w:proofErr w:type="spellStart"/>
      <w:r>
        <w:t>colors</w:t>
      </w:r>
      <w:proofErr w:type="spellEnd"/>
      <w:r>
        <w:t xml:space="preserve"> in cultures around the world, The </w:t>
      </w:r>
      <w:proofErr w:type="spellStart"/>
      <w:r>
        <w:t>Shutterstock</w:t>
      </w:r>
      <w:proofErr w:type="spellEnd"/>
      <w:r>
        <w:t xml:space="preserve"> Blog. Available at: </w:t>
      </w:r>
      <w:hyperlink r:id="rId23" w:anchor=":~:text=The%20Color%20of%20Life%20Is,fire%2C%20aggression%2C%" w:history="1">
        <w:r w:rsidRPr="00642E2A">
          <w:rPr>
            <w:rStyle w:val="Hyperlink"/>
          </w:rPr>
          <w:t>https://www.shutterstock.com/blog/color-symbolism-and-meanings-around-the-world?amp=1#:~:text=The%20Color%20of%20Life%20Is,fire%2C%20aggression%2C%</w:t>
        </w:r>
      </w:hyperlink>
      <w:r>
        <w:t xml:space="preserve"> (Accessed: 19 January 2024). </w:t>
      </w:r>
    </w:p>
    <w:p w14:paraId="4B9E77AF" w14:textId="2806E94C" w:rsidR="00C93620" w:rsidRDefault="00C93620">
      <w:r>
        <w:t xml:space="preserve">History of mental illness (no date) </w:t>
      </w:r>
      <w:proofErr w:type="spellStart"/>
      <w:r>
        <w:t>Noba</w:t>
      </w:r>
      <w:proofErr w:type="spellEnd"/>
      <w:r>
        <w:t xml:space="preserve">. Available at: </w:t>
      </w:r>
      <w:hyperlink r:id="rId24" w:history="1">
        <w:r w:rsidRPr="00642E2A">
          <w:rPr>
            <w:rStyle w:val="Hyperlink"/>
          </w:rPr>
          <w:t>https://nobaproject.com/modules/history-of-mental-illness</w:t>
        </w:r>
      </w:hyperlink>
      <w:r>
        <w:t xml:space="preserve"> (Accessed: 19 January 2024). </w:t>
      </w:r>
    </w:p>
    <w:p w14:paraId="19625A1B" w14:textId="08BB76FD" w:rsidR="00C93620" w:rsidRDefault="00C93620">
      <w:r>
        <w:t xml:space="preserve">Jack Salgado (no date) </w:t>
      </w:r>
      <w:proofErr w:type="spellStart"/>
      <w:r>
        <w:t>ArtPal</w:t>
      </w:r>
      <w:proofErr w:type="spellEnd"/>
      <w:r>
        <w:t xml:space="preserve">. Available at: </w:t>
      </w:r>
      <w:hyperlink r:id="rId25" w:history="1">
        <w:r w:rsidRPr="00642E2A">
          <w:rPr>
            <w:rStyle w:val="Hyperlink"/>
          </w:rPr>
          <w:t>https://www.artpal.com/bluemoonsatx</w:t>
        </w:r>
      </w:hyperlink>
      <w:r>
        <w:t xml:space="preserve"> (Accessed: 19 January 2024). </w:t>
      </w:r>
    </w:p>
    <w:p w14:paraId="6D277601" w14:textId="299F4CB6" w:rsidR="00C93620" w:rsidRDefault="00C93620">
      <w:r>
        <w:t xml:space="preserve">Millions, M. Of (no date) Art therapy in the healing process, Made of Millions Foundation. Available at: </w:t>
      </w:r>
      <w:hyperlink r:id="rId26" w:history="1">
        <w:r w:rsidRPr="00642E2A">
          <w:rPr>
            <w:rStyle w:val="Hyperlink"/>
          </w:rPr>
          <w:t>https://www.madeofmillions.com/articles/art-therapy-healing-process/amp</w:t>
        </w:r>
      </w:hyperlink>
      <w:r>
        <w:t xml:space="preserve"> (Accessed: 19 January 2024). </w:t>
      </w:r>
    </w:p>
    <w:p w14:paraId="1DE6E70C" w14:textId="5334ACA4" w:rsidR="00C93620" w:rsidRDefault="00C93620">
      <w:r>
        <w:t xml:space="preserve">Morris, A. (2022) The power of creativity – how art can benefit mental health, </w:t>
      </w:r>
      <w:proofErr w:type="spellStart"/>
      <w:r>
        <w:t>Lifeology</w:t>
      </w:r>
      <w:proofErr w:type="spellEnd"/>
      <w:r>
        <w:t xml:space="preserve">. Available at: </w:t>
      </w:r>
      <w:hyperlink r:id="rId27" w:history="1">
        <w:r w:rsidRPr="00642E2A">
          <w:rPr>
            <w:rStyle w:val="Hyperlink"/>
          </w:rPr>
          <w:t>https://lifeology.io/blog/2022/06/08/how-art-can-benefit-mental-health/</w:t>
        </w:r>
      </w:hyperlink>
      <w:r>
        <w:t xml:space="preserve"> (Accessed: 19 January 2024). </w:t>
      </w:r>
    </w:p>
    <w:p w14:paraId="3E3A7361" w14:textId="06FC9C3B" w:rsidR="00C93620" w:rsidRDefault="00C93620">
      <w:r>
        <w:t xml:space="preserve">Pie Chart Maker (no date) Pie chart maker | Create a pie graph online. Available at: </w:t>
      </w:r>
      <w:hyperlink r:id="rId28" w:history="1">
        <w:r w:rsidRPr="00642E2A">
          <w:rPr>
            <w:rStyle w:val="Hyperlink"/>
          </w:rPr>
          <w:t>https://www.rapidtables.com/tools/pie-chart.html</w:t>
        </w:r>
      </w:hyperlink>
      <w:r>
        <w:t xml:space="preserve"> (Accessed: 19 January 2024). </w:t>
      </w:r>
    </w:p>
    <w:p w14:paraId="636916AB" w14:textId="06CF43FB" w:rsidR="00C93620" w:rsidRDefault="00C93620">
      <w:r>
        <w:t xml:space="preserve">Regan, S. (2023) If you keep seeing this spiritual symbol everywhere, an ending could be near, </w:t>
      </w:r>
      <w:proofErr w:type="spellStart"/>
      <w:r>
        <w:t>mindbodygreen</w:t>
      </w:r>
      <w:proofErr w:type="spellEnd"/>
      <w:r>
        <w:t xml:space="preserve"> RSS. Available at: </w:t>
      </w:r>
      <w:hyperlink r:id="rId29" w:anchor=":~:text=Moths%20are%20commonly%20associated%20with,at%20home%20in%20the%20dark" w:history="1">
        <w:r w:rsidRPr="00642E2A">
          <w:rPr>
            <w:rStyle w:val="Hyperlink"/>
          </w:rPr>
          <w:t>https://www.mindbodygreen.com/articles/moth-</w:t>
        </w:r>
        <w:r w:rsidRPr="00642E2A">
          <w:rPr>
            <w:rStyle w:val="Hyperlink"/>
          </w:rPr>
          <w:lastRenderedPageBreak/>
          <w:t>symbolism#:~:text=Moths%20are%20commonly%20associated%20with,at%20home%20in%20the%20dark</w:t>
        </w:r>
      </w:hyperlink>
      <w:r>
        <w:t xml:space="preserve"> (Accessed: 19 January 2024). </w:t>
      </w:r>
    </w:p>
    <w:p w14:paraId="5197946F" w14:textId="5C33774F" w:rsidR="00C93620" w:rsidRDefault="00C93620">
      <w:proofErr w:type="spellStart"/>
      <w:r>
        <w:t>Shufford</w:t>
      </w:r>
      <w:proofErr w:type="spellEnd"/>
      <w:r>
        <w:t xml:space="preserve">, S. (no date) OCD a new understanding: An interview with a clinical psychologist, a magazine. Available at: </w:t>
      </w:r>
      <w:hyperlink r:id="rId30" w:history="1">
        <w:r w:rsidRPr="00642E2A">
          <w:rPr>
            <w:rStyle w:val="Hyperlink"/>
          </w:rPr>
          <w:t>https://theamag.com/7285/culture/ocd-a-new-understanding-an-interview-with-a-clinical-psychologist/</w:t>
        </w:r>
      </w:hyperlink>
      <w:r>
        <w:t xml:space="preserve"> (Accessed: 19 January 2024). </w:t>
      </w:r>
    </w:p>
    <w:p w14:paraId="3F2638E5" w14:textId="611F9597" w:rsidR="00C93620" w:rsidRDefault="00C93620">
      <w:r>
        <w:t xml:space="preserve">Stigma and discrimination (no date) Mental Health Foundation. Available at: </w:t>
      </w:r>
      <w:hyperlink r:id="rId31" w:history="1">
        <w:r w:rsidRPr="00642E2A">
          <w:rPr>
            <w:rStyle w:val="Hyperlink"/>
          </w:rPr>
          <w:t>https://www.mentalhealth.org.uk/explore-mental-health/a-z-topics/stigma-and-discrimination</w:t>
        </w:r>
      </w:hyperlink>
      <w:r>
        <w:t xml:space="preserve"> (Accessed: 19 January 2024). </w:t>
      </w:r>
    </w:p>
    <w:p w14:paraId="56D10882" w14:textId="77777777" w:rsidR="00C93620" w:rsidRDefault="00C93620"/>
    <w:sectPr w:rsidR="00C93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04"/>
    <w:rsid w:val="000B1304"/>
    <w:rsid w:val="00364971"/>
    <w:rsid w:val="0046578A"/>
    <w:rsid w:val="00603E84"/>
    <w:rsid w:val="006F7D03"/>
    <w:rsid w:val="007836D0"/>
    <w:rsid w:val="008905D8"/>
    <w:rsid w:val="008A2AD9"/>
    <w:rsid w:val="009B0E7C"/>
    <w:rsid w:val="009D10F1"/>
    <w:rsid w:val="009E2DF1"/>
    <w:rsid w:val="00AA02AF"/>
    <w:rsid w:val="00B520F2"/>
    <w:rsid w:val="00C93620"/>
    <w:rsid w:val="00CE2E37"/>
    <w:rsid w:val="00D306BB"/>
    <w:rsid w:val="00D66D63"/>
    <w:rsid w:val="00D93FD1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125C5"/>
  <w15:chartTrackingRefBased/>
  <w15:docId w15:val="{347C8B8E-4735-D645-BC2D-F576ECDE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mentprinting.com.au/blog/guide-heat-transfer-printing/" TargetMode="External" /><Relationship Id="rId13" Type="http://schemas.openxmlformats.org/officeDocument/2006/relationships/hyperlink" Target="https://www.tate.org.uk/art/artworks/viola-nantes-triptych-t06854" TargetMode="External" /><Relationship Id="rId18" Type="http://schemas.openxmlformats.org/officeDocument/2006/relationships/hyperlink" Target="https://victoriaolt.com/about" TargetMode="External" /><Relationship Id="rId26" Type="http://schemas.openxmlformats.org/officeDocument/2006/relationships/hyperlink" Target="https://www.madeofmillions.com/articles/art-therapy-healing-process/amp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baat.org/publications/insight/summer-2023-24/anxiety-and-art-therapy/" TargetMode="External" /><Relationship Id="rId7" Type="http://schemas.openxmlformats.org/officeDocument/2006/relationships/hyperlink" Target="https://musekits.com/blogs/muse-kits-blog/7-unique-ways-to-try-monoprinting" TargetMode="External" /><Relationship Id="rId12" Type="http://schemas.openxmlformats.org/officeDocument/2006/relationships/hyperlink" Target="https://www.artnet.com/artists/bill-viola/" TargetMode="External" /><Relationship Id="rId17" Type="http://schemas.openxmlformats.org/officeDocument/2006/relationships/hyperlink" Target="https://www.vangoghmuseum.nl/en/art-and-stories/stories/vincents-illness-and-the-healing-power-of-art" TargetMode="External" /><Relationship Id="rId25" Type="http://schemas.openxmlformats.org/officeDocument/2006/relationships/hyperlink" Target="https://www.artpal.com/bluemoonsatx" TargetMode="External" /><Relationship Id="rId33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hyperlink" Target="https://artsandculture.google.com/entity/vincent-van-gogh/m07_m2?hl=en" TargetMode="External" /><Relationship Id="rId20" Type="http://schemas.openxmlformats.org/officeDocument/2006/relationships/hyperlink" Target="https://www.watercoloraffair.com/watercolor-wet-on-wet-vs-wet-on-dry-tutorial-tips-tricks/" TargetMode="External" /><Relationship Id="rId29" Type="http://schemas.openxmlformats.org/officeDocument/2006/relationships/hyperlink" Target="https://www.mindbodygreen.com/articles/moth-symbolism" TargetMode="External" /><Relationship Id="rId1" Type="http://schemas.openxmlformats.org/officeDocument/2006/relationships/styles" Target="styles.xml" /><Relationship Id="rId6" Type="http://schemas.openxmlformats.org/officeDocument/2006/relationships/hyperlink" Target="https://handprinted.co.uk/blogs/blog/drypoint-printing" TargetMode="External" /><Relationship Id="rId11" Type="http://schemas.openxmlformats.org/officeDocument/2006/relationships/hyperlink" Target="https://lucyfreud.com/monoprint/" TargetMode="External" /><Relationship Id="rId24" Type="http://schemas.openxmlformats.org/officeDocument/2006/relationships/hyperlink" Target="https://nobaproject.com/modules/history-of-mental-illness" TargetMode="External" /><Relationship Id="rId32" Type="http://schemas.openxmlformats.org/officeDocument/2006/relationships/fontTable" Target="fontTable.xml" /><Relationship Id="rId5" Type="http://schemas.openxmlformats.org/officeDocument/2006/relationships/hyperlink" Target="https://www.emilyrosefineart.co.uk/art-theory-tips/an-easy-intro-to-colour-theory/" TargetMode="External" /><Relationship Id="rId15" Type="http://schemas.openxmlformats.org/officeDocument/2006/relationships/hyperlink" Target="http://www.arttherapyblog.com/online/color-meanings-symbolism/" TargetMode="External" /><Relationship Id="rId23" Type="http://schemas.openxmlformats.org/officeDocument/2006/relationships/hyperlink" Target="https://www.shutterstock.com/blog/color-symbolism-and-meanings-around-the-world?amp=1" TargetMode="External" /><Relationship Id="rId28" Type="http://schemas.openxmlformats.org/officeDocument/2006/relationships/hyperlink" Target="https://www.rapidtables.com/tools/pie-chart.html" TargetMode="External" /><Relationship Id="rId10" Type="http://schemas.openxmlformats.org/officeDocument/2006/relationships/hyperlink" Target="https://www.angielewin.co.uk/collections/linocut-prints" TargetMode="External" /><Relationship Id="rId19" Type="http://schemas.openxmlformats.org/officeDocument/2006/relationships/hyperlink" Target="https://aimeeschreiber.com/blogs/news/butterfly-symbolism" TargetMode="External" /><Relationship Id="rId31" Type="http://schemas.openxmlformats.org/officeDocument/2006/relationships/hyperlink" Target="https://www.mentalhealth.org.uk/explore-mental-health/a-z-topics/stigma-and-discrimination" TargetMode="External" /><Relationship Id="rId4" Type="http://schemas.openxmlformats.org/officeDocument/2006/relationships/hyperlink" Target="https://www.jacksonsart.com/blog/2021/10/04/linocut-printmaking-for-beginners/" TargetMode="External" /><Relationship Id="rId9" Type="http://schemas.openxmlformats.org/officeDocument/2006/relationships/hyperlink" Target="https://wastedtalentinc.com/what-is-monoprinting-in-art/" TargetMode="External" /><Relationship Id="rId14" Type="http://schemas.openxmlformats.org/officeDocument/2006/relationships/hyperlink" Target="https://www.tate.org.uk/art/art-terms/s/sculpture" TargetMode="External" /><Relationship Id="rId22" Type="http://schemas.openxmlformats.org/officeDocument/2006/relationships/hyperlink" Target="https://clarendonfineart.com/collections/damien-hirst" TargetMode="External" /><Relationship Id="rId27" Type="http://schemas.openxmlformats.org/officeDocument/2006/relationships/hyperlink" Target="https://lifeology.io/blog/2022/06/08/how-art-can-benefit-mental-health/" TargetMode="External" /><Relationship Id="rId30" Type="http://schemas.openxmlformats.org/officeDocument/2006/relationships/hyperlink" Target="https://theamag.com/7285/culture/ocd-a-new-understanding-an-interview-with-a-clinical-psychologis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Newman-Cox</dc:creator>
  <cp:keywords/>
  <dc:description/>
  <cp:lastModifiedBy>Evie Newman-Cox (Student)</cp:lastModifiedBy>
  <cp:revision>2</cp:revision>
  <dcterms:created xsi:type="dcterms:W3CDTF">2024-01-19T10:57:00Z</dcterms:created>
  <dcterms:modified xsi:type="dcterms:W3CDTF">2024-01-19T10:57:00Z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2023-10-19T11:38:59Z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a91f26f7-e1b1-4312-a9f4-232544238586</vt:lpwstr>
  </property>
  <property fmtid="{D5CDD505-2E9C-101B-9397-08002B2CF9AE}" pid="8" name="MSIP_Label_d8563c6a-300f-4098-af31-1ce1e953b556_ContentBits">
    <vt:lpwstr>0</vt:lpwstr>
  </property>
</Properties>
</file>