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61A6B9A6" w:rsidR="00FC2BB3" w:rsidRPr="000A47E2" w:rsidRDefault="00FC2BB3" w:rsidP="00FC2BB3">
      <w:pPr>
        <w:pStyle w:val="BodyText"/>
        <w:rPr>
          <w:sz w:val="28"/>
          <w:szCs w:val="28"/>
        </w:rPr>
      </w:pPr>
      <w:r w:rsidRPr="000A47E2">
        <w:rPr>
          <w:b/>
          <w:sz w:val="28"/>
          <w:szCs w:val="28"/>
        </w:rPr>
        <w:t>Student Name:</w:t>
      </w:r>
      <w:r>
        <w:rPr>
          <w:b/>
          <w:sz w:val="28"/>
          <w:szCs w:val="28"/>
        </w:rPr>
        <w:t xml:space="preserve"> </w:t>
      </w:r>
      <w:r w:rsidR="002039AA">
        <w:rPr>
          <w:b/>
          <w:sz w:val="28"/>
          <w:szCs w:val="28"/>
        </w:rPr>
        <w:t xml:space="preserve">Asia </w:t>
      </w:r>
      <w:proofErr w:type="spellStart"/>
      <w:r w:rsidR="002039AA">
        <w:rPr>
          <w:b/>
          <w:sz w:val="28"/>
          <w:szCs w:val="28"/>
        </w:rPr>
        <w:t>Abdur</w:t>
      </w:r>
      <w:proofErr w:type="spellEnd"/>
      <w:r w:rsidR="002039AA">
        <w:rPr>
          <w:b/>
          <w:sz w:val="28"/>
          <w:szCs w:val="28"/>
        </w:rPr>
        <w:t xml:space="preserve"> Begum</w:t>
      </w:r>
    </w:p>
    <w:p w14:paraId="39EF0EFF" w14:textId="357D4A10"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305920">
        <w:rPr>
          <w:sz w:val="28"/>
          <w:szCs w:val="28"/>
        </w:rPr>
        <w:t>Initial Task</w:t>
      </w:r>
    </w:p>
    <w:p w14:paraId="7AE08156" w14:textId="52475ED4"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6653EC" w:rsidRPr="006653EC">
        <w:t>n/a</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6B5B252B"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2039AA" w:rsidRPr="002039AA">
        <w:rPr>
          <w:b/>
          <w:sz w:val="28"/>
          <w:szCs w:val="28"/>
          <w:shd w:val="clear" w:color="auto" w:fill="FF0000"/>
          <w:lang w:val="en-GB"/>
        </w:rPr>
        <w:t>REFERRAL</w:t>
      </w:r>
    </w:p>
    <w:p w14:paraId="625B5C2D" w14:textId="022BBE44"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2039AA">
        <w:rPr>
          <w:b/>
          <w:sz w:val="28"/>
          <w:szCs w:val="28"/>
        </w:rPr>
        <w:t xml:space="preserve"> </w:t>
      </w:r>
      <w:r w:rsidR="006653EC">
        <w:t>Tom Duxbury</w:t>
      </w:r>
    </w:p>
    <w:p w14:paraId="65EC1C16" w14:textId="07C17D24"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6653EC">
        <w:rPr>
          <w:b/>
          <w:sz w:val="28"/>
          <w:szCs w:val="28"/>
        </w:rPr>
        <w:t>16</w:t>
      </w:r>
      <w:r w:rsidR="00FD18FF">
        <w:rPr>
          <w:b/>
          <w:sz w:val="28"/>
          <w:szCs w:val="28"/>
        </w:rPr>
        <w:t>/</w:t>
      </w:r>
      <w:r w:rsidR="006653EC">
        <w:rPr>
          <w:b/>
          <w:sz w:val="28"/>
          <w:szCs w:val="28"/>
        </w:rPr>
        <w:t>09</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77777777" w:rsidR="001863DD" w:rsidRDefault="001863DD" w:rsidP="001863DD">
      <w:pPr>
        <w:spacing w:before="93"/>
        <w:ind w:left="220"/>
        <w:rPr>
          <w:b/>
          <w:sz w:val="24"/>
        </w:rPr>
      </w:pPr>
      <w:r>
        <w:rPr>
          <w:b/>
          <w:sz w:val="24"/>
        </w:rPr>
        <w:t>Exemplification for UAL Awarding Body Grade Criteria – Level 2</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0B4D1C">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2039AA">
        <w:trPr>
          <w:trHeight w:val="1600"/>
        </w:trPr>
        <w:tc>
          <w:tcPr>
            <w:tcW w:w="2746" w:type="dxa"/>
          </w:tcPr>
          <w:p w14:paraId="47AEE345" w14:textId="77777777" w:rsidR="001863DD" w:rsidRDefault="001863DD" w:rsidP="000B4D1C">
            <w:pPr>
              <w:pStyle w:val="TableParagraph"/>
              <w:rPr>
                <w:b/>
                <w:sz w:val="24"/>
              </w:rPr>
            </w:pPr>
            <w:r>
              <w:rPr>
                <w:b/>
                <w:sz w:val="24"/>
              </w:rPr>
              <w:t>Research</w:t>
            </w:r>
          </w:p>
        </w:tc>
        <w:tc>
          <w:tcPr>
            <w:tcW w:w="2745" w:type="dxa"/>
            <w:shd w:val="clear" w:color="auto" w:fill="FF0000"/>
          </w:tcPr>
          <w:p w14:paraId="1B519B65" w14:textId="77777777" w:rsidR="001863DD" w:rsidRDefault="001863DD" w:rsidP="000B4D1C">
            <w:pPr>
              <w:pStyle w:val="TableParagraph"/>
              <w:spacing w:before="2"/>
              <w:ind w:right="115"/>
              <w:rPr>
                <w:sz w:val="20"/>
              </w:rPr>
            </w:pPr>
            <w:r>
              <w:rPr>
                <w:sz w:val="20"/>
              </w:rPr>
              <w:t>Insufficient research and investigation evidenced. Little or no information from relevant sources used to inform ideas.</w:t>
            </w:r>
          </w:p>
        </w:tc>
        <w:tc>
          <w:tcPr>
            <w:tcW w:w="2741" w:type="dxa"/>
            <w:shd w:val="clear" w:color="auto" w:fill="auto"/>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auto"/>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auto"/>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4D1B87">
        <w:trPr>
          <w:trHeight w:val="1380"/>
        </w:trPr>
        <w:tc>
          <w:tcPr>
            <w:tcW w:w="2746" w:type="dxa"/>
          </w:tcPr>
          <w:p w14:paraId="72860D8E" w14:textId="77777777" w:rsidR="001863DD" w:rsidRDefault="001863DD" w:rsidP="000B4D1C">
            <w:pPr>
              <w:pStyle w:val="TableParagraph"/>
              <w:spacing w:line="242" w:lineRule="auto"/>
              <w:rPr>
                <w:b/>
                <w:sz w:val="24"/>
              </w:rPr>
            </w:pPr>
            <w:r>
              <w:rPr>
                <w:b/>
                <w:sz w:val="24"/>
              </w:rPr>
              <w:t>Planning and production</w:t>
            </w:r>
          </w:p>
        </w:tc>
        <w:tc>
          <w:tcPr>
            <w:tcW w:w="2745" w:type="dxa"/>
            <w:shd w:val="clear" w:color="auto" w:fill="auto"/>
          </w:tcPr>
          <w:p w14:paraId="1BC2EC69" w14:textId="77777777" w:rsidR="001863DD" w:rsidRDefault="001863DD" w:rsidP="000B4D1C">
            <w:pPr>
              <w:pStyle w:val="TableParagraph"/>
              <w:spacing w:before="2"/>
              <w:ind w:right="115"/>
              <w:rPr>
                <w:sz w:val="20"/>
              </w:rPr>
            </w:pPr>
            <w:r>
              <w:rPr>
                <w:sz w:val="20"/>
              </w:rPr>
              <w:t xml:space="preserve">Ineffective or unrealistic planning and poor </w:t>
            </w:r>
            <w:proofErr w:type="spellStart"/>
            <w:r>
              <w:rPr>
                <w:sz w:val="20"/>
              </w:rPr>
              <w:t>organisation</w:t>
            </w:r>
            <w:proofErr w:type="spellEnd"/>
            <w:r>
              <w:rPr>
                <w:sz w:val="20"/>
              </w:rPr>
              <w:t>. Task or tasks incomplete against timescale.</w:t>
            </w:r>
          </w:p>
        </w:tc>
        <w:tc>
          <w:tcPr>
            <w:tcW w:w="2741" w:type="dxa"/>
            <w:shd w:val="clear" w:color="auto" w:fill="auto"/>
          </w:tcPr>
          <w:p w14:paraId="1FF43A4F" w14:textId="77777777" w:rsidR="001863DD" w:rsidRDefault="001863DD" w:rsidP="000B4D1C">
            <w:pPr>
              <w:pStyle w:val="TableParagraph"/>
              <w:spacing w:before="2"/>
              <w:ind w:left="100" w:right="365"/>
              <w:rPr>
                <w:sz w:val="20"/>
              </w:rPr>
            </w:pPr>
            <w:r>
              <w:rPr>
                <w:sz w:val="20"/>
              </w:rPr>
              <w:t xml:space="preserve">Realistic planning and </w:t>
            </w:r>
            <w:proofErr w:type="spellStart"/>
            <w:r>
              <w:rPr>
                <w:sz w:val="20"/>
              </w:rPr>
              <w:t>organisation</w:t>
            </w:r>
            <w:proofErr w:type="spellEnd"/>
            <w:r>
              <w:rPr>
                <w:sz w:val="20"/>
              </w:rPr>
              <w:t>. Satisfactory production against timescales.</w:t>
            </w:r>
          </w:p>
        </w:tc>
        <w:tc>
          <w:tcPr>
            <w:tcW w:w="2746" w:type="dxa"/>
            <w:shd w:val="clear" w:color="auto" w:fill="92D050"/>
          </w:tcPr>
          <w:p w14:paraId="776DAB15" w14:textId="77777777" w:rsidR="001863DD" w:rsidRDefault="001863DD" w:rsidP="000B4D1C">
            <w:pPr>
              <w:pStyle w:val="TableParagraph"/>
              <w:spacing w:before="2"/>
              <w:rPr>
                <w:sz w:val="20"/>
              </w:rPr>
            </w:pPr>
            <w:r>
              <w:rPr>
                <w:sz w:val="20"/>
              </w:rPr>
              <w:t xml:space="preserve">Effective planning, </w:t>
            </w:r>
            <w:proofErr w:type="spellStart"/>
            <w:r>
              <w:rPr>
                <w:sz w:val="20"/>
              </w:rPr>
              <w:t>organisation</w:t>
            </w:r>
            <w:proofErr w:type="spellEnd"/>
            <w:r>
              <w:rPr>
                <w:sz w:val="20"/>
              </w:rPr>
              <w:t xml:space="preserve"> and subject engagement evidenced. Efficient production against timescales.</w:t>
            </w:r>
          </w:p>
        </w:tc>
        <w:tc>
          <w:tcPr>
            <w:tcW w:w="2746" w:type="dxa"/>
            <w:shd w:val="clear" w:color="auto" w:fill="auto"/>
          </w:tcPr>
          <w:p w14:paraId="45494249" w14:textId="77777777" w:rsidR="001863DD" w:rsidRDefault="001863DD" w:rsidP="000B4D1C">
            <w:pPr>
              <w:pStyle w:val="TableParagraph"/>
              <w:spacing w:before="2"/>
              <w:ind w:left="100"/>
              <w:rPr>
                <w:sz w:val="20"/>
              </w:rPr>
            </w:pPr>
            <w:r>
              <w:rPr>
                <w:sz w:val="20"/>
              </w:rPr>
              <w:t xml:space="preserve">Detailed and effective planning and </w:t>
            </w:r>
            <w:proofErr w:type="spellStart"/>
            <w:r>
              <w:rPr>
                <w:sz w:val="20"/>
              </w:rPr>
              <w:t>organisation</w:t>
            </w:r>
            <w:proofErr w:type="spellEnd"/>
            <w:r>
              <w:rPr>
                <w:sz w:val="20"/>
              </w:rPr>
              <w:t>,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2039AA">
        <w:trPr>
          <w:trHeight w:val="1378"/>
        </w:trPr>
        <w:tc>
          <w:tcPr>
            <w:tcW w:w="2746" w:type="dxa"/>
          </w:tcPr>
          <w:p w14:paraId="2414BEC2" w14:textId="77777777" w:rsidR="001863DD" w:rsidRDefault="001863DD" w:rsidP="000B4D1C">
            <w:pPr>
              <w:pStyle w:val="TableParagraph"/>
              <w:spacing w:line="242" w:lineRule="auto"/>
              <w:ind w:right="449"/>
              <w:rPr>
                <w:b/>
                <w:sz w:val="24"/>
              </w:rPr>
            </w:pPr>
            <w:r>
              <w:rPr>
                <w:b/>
                <w:sz w:val="24"/>
              </w:rPr>
              <w:t>Practical skills and presentation</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auto"/>
          </w:tcPr>
          <w:p w14:paraId="178F0EC0" w14:textId="5A12347B"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of processes and application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92D050"/>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Default="001863DD" w:rsidP="000B4D1C">
            <w:pPr>
              <w:pStyle w:val="TableParagraph"/>
              <w:spacing w:line="208" w:lineRule="exact"/>
              <w:rPr>
                <w:sz w:val="20"/>
              </w:rPr>
            </w:pPr>
            <w:r>
              <w:rPr>
                <w:sz w:val="20"/>
              </w:rPr>
              <w:t>solutions.</w:t>
            </w:r>
          </w:p>
        </w:tc>
        <w:tc>
          <w:tcPr>
            <w:tcW w:w="2746" w:type="dxa"/>
            <w:shd w:val="clear" w:color="auto" w:fill="auto"/>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2039AA">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FF0000"/>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shd w:val="clear" w:color="auto" w:fill="auto"/>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auto"/>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0305AFE9" w:rsidR="00AB58C1" w:rsidRPr="00041FA4" w:rsidRDefault="00905E57" w:rsidP="005E102D">
            <w:pPr>
              <w:rPr>
                <w:sz w:val="24"/>
                <w:szCs w:val="24"/>
              </w:rPr>
            </w:pPr>
            <w:r>
              <w:rPr>
                <w:sz w:val="24"/>
                <w:szCs w:val="24"/>
              </w:rPr>
              <w:t>There are some interesting ideas forming here Asia, but as there is a lack of research and reflection</w:t>
            </w:r>
            <w:r w:rsidR="005E102D" w:rsidRPr="00041FA4">
              <w:rPr>
                <w:sz w:val="24"/>
                <w:szCs w:val="24"/>
              </w:rPr>
              <w:t xml:space="preserve"> you have completed this project to a </w:t>
            </w:r>
            <w:r>
              <w:rPr>
                <w:sz w:val="24"/>
                <w:szCs w:val="24"/>
              </w:rPr>
              <w:t>r</w:t>
            </w:r>
            <w:r w:rsidR="006653EC">
              <w:rPr>
                <w:sz w:val="24"/>
                <w:szCs w:val="24"/>
              </w:rPr>
              <w:t xml:space="preserve">eferral </w:t>
            </w:r>
            <w:r w:rsidR="005E102D" w:rsidRPr="00041FA4">
              <w:rPr>
                <w:sz w:val="24"/>
                <w:szCs w:val="24"/>
              </w:rPr>
              <w:t>standard. The work submitted</w:t>
            </w:r>
            <w:r>
              <w:rPr>
                <w:sz w:val="24"/>
                <w:szCs w:val="24"/>
              </w:rPr>
              <w:t xml:space="preserve"> fails to</w:t>
            </w:r>
            <w:r w:rsidR="005E102D" w:rsidRPr="00041FA4">
              <w:rPr>
                <w:sz w:val="24"/>
                <w:szCs w:val="24"/>
              </w:rPr>
              <w:t xml:space="preserve"> meet all the assessment </w:t>
            </w:r>
            <w:r w:rsidRPr="00041FA4">
              <w:rPr>
                <w:sz w:val="24"/>
                <w:szCs w:val="24"/>
              </w:rPr>
              <w:t>criteria,</w:t>
            </w:r>
            <w:r>
              <w:rPr>
                <w:sz w:val="24"/>
                <w:szCs w:val="24"/>
              </w:rPr>
              <w:t xml:space="preserve"> but it wouldn’t take much to adjust your induction project to pass. </w:t>
            </w:r>
          </w:p>
          <w:p w14:paraId="6FAFBE8F" w14:textId="28AC99E5" w:rsidR="00041FA4" w:rsidRDefault="00041FA4" w:rsidP="00041FA4">
            <w:pPr>
              <w:rPr>
                <w:sz w:val="24"/>
                <w:szCs w:val="24"/>
              </w:rPr>
            </w:pPr>
          </w:p>
          <w:p w14:paraId="0098AB0E" w14:textId="1E901214" w:rsidR="006653EC" w:rsidRPr="006653EC" w:rsidRDefault="006653EC" w:rsidP="00041FA4">
            <w:pPr>
              <w:rPr>
                <w:b/>
                <w:bCs/>
                <w:sz w:val="24"/>
                <w:szCs w:val="24"/>
              </w:rPr>
            </w:pPr>
            <w:r w:rsidRPr="006653EC">
              <w:rPr>
                <w:b/>
                <w:bCs/>
                <w:sz w:val="24"/>
                <w:szCs w:val="24"/>
              </w:rPr>
              <w:t xml:space="preserve">Research </w:t>
            </w:r>
          </w:p>
          <w:p w14:paraId="18125146" w14:textId="1215DA87" w:rsidR="006653EC" w:rsidRDefault="006653EC" w:rsidP="00041FA4">
            <w:pPr>
              <w:rPr>
                <w:sz w:val="24"/>
                <w:szCs w:val="24"/>
              </w:rPr>
            </w:pPr>
          </w:p>
          <w:p w14:paraId="6B6D2CE1" w14:textId="609B17B7" w:rsidR="006653EC" w:rsidRDefault="00A459A7" w:rsidP="00041FA4">
            <w:pPr>
              <w:rPr>
                <w:sz w:val="24"/>
                <w:szCs w:val="24"/>
              </w:rPr>
            </w:pPr>
            <w:r>
              <w:rPr>
                <w:sz w:val="24"/>
                <w:szCs w:val="24"/>
              </w:rPr>
              <w:t>You’ve picked a brilliant topic, but you need research so you can explore the topic in depth</w:t>
            </w:r>
            <w:r w:rsidR="00905E57">
              <w:rPr>
                <w:sz w:val="24"/>
                <w:szCs w:val="24"/>
              </w:rPr>
              <w:t xml:space="preserve"> and back up your argument with evidence</w:t>
            </w:r>
            <w:r>
              <w:rPr>
                <w:sz w:val="24"/>
                <w:szCs w:val="24"/>
              </w:rPr>
              <w:t xml:space="preserve">. What organizations exist that are currently trying to tackle </w:t>
            </w:r>
            <w:r w:rsidR="00905E57">
              <w:rPr>
                <w:sz w:val="24"/>
                <w:szCs w:val="24"/>
              </w:rPr>
              <w:t>the problem of litter</w:t>
            </w:r>
            <w:r>
              <w:rPr>
                <w:sz w:val="24"/>
                <w:szCs w:val="24"/>
              </w:rPr>
              <w:t>? What stats or figures can you find about the issue?</w:t>
            </w:r>
            <w:r w:rsidR="004D1B87">
              <w:rPr>
                <w:sz w:val="24"/>
                <w:szCs w:val="24"/>
              </w:rPr>
              <w:t xml:space="preserve"> What’s behind the psychology of littering?</w:t>
            </w:r>
            <w:r w:rsidR="00551830">
              <w:rPr>
                <w:sz w:val="24"/>
                <w:szCs w:val="24"/>
              </w:rPr>
              <w:t xml:space="preserve"> Without evidence your ideas become just assumptions about the world around you.</w:t>
            </w:r>
          </w:p>
          <w:p w14:paraId="2F228656" w14:textId="77777777" w:rsidR="006653EC" w:rsidRDefault="006653EC" w:rsidP="00041FA4">
            <w:pPr>
              <w:rPr>
                <w:sz w:val="24"/>
                <w:szCs w:val="24"/>
              </w:rPr>
            </w:pPr>
          </w:p>
          <w:p w14:paraId="421DDA18" w14:textId="5A885786" w:rsidR="006653EC" w:rsidRDefault="006653EC" w:rsidP="00041FA4">
            <w:pPr>
              <w:rPr>
                <w:b/>
                <w:bCs/>
                <w:sz w:val="24"/>
                <w:szCs w:val="24"/>
              </w:rPr>
            </w:pPr>
            <w:r w:rsidRPr="006653EC">
              <w:rPr>
                <w:b/>
                <w:bCs/>
                <w:sz w:val="24"/>
                <w:szCs w:val="24"/>
              </w:rPr>
              <w:t>Planning and Production</w:t>
            </w:r>
          </w:p>
          <w:p w14:paraId="3B92980E" w14:textId="01E02BE7" w:rsidR="006653EC" w:rsidRDefault="006653EC" w:rsidP="00041FA4">
            <w:pPr>
              <w:rPr>
                <w:b/>
                <w:bCs/>
                <w:sz w:val="24"/>
                <w:szCs w:val="24"/>
              </w:rPr>
            </w:pPr>
          </w:p>
          <w:p w14:paraId="1000F617" w14:textId="4829736C" w:rsidR="006653EC" w:rsidRPr="00971DF9" w:rsidRDefault="00971DF9" w:rsidP="00041FA4">
            <w:pPr>
              <w:rPr>
                <w:sz w:val="24"/>
                <w:szCs w:val="24"/>
              </w:rPr>
            </w:pPr>
            <w:r>
              <w:rPr>
                <w:sz w:val="24"/>
                <w:szCs w:val="24"/>
              </w:rPr>
              <w:t>You’ve considered an answer to the issue presented in your video</w:t>
            </w:r>
            <w:r w:rsidR="00905E57">
              <w:rPr>
                <w:sz w:val="24"/>
                <w:szCs w:val="24"/>
              </w:rPr>
              <w:t xml:space="preserve"> which is brilliant. </w:t>
            </w:r>
            <w:r w:rsidR="00450E11">
              <w:rPr>
                <w:sz w:val="24"/>
                <w:szCs w:val="24"/>
              </w:rPr>
              <w:t>This demonstrates great problem-solving. You</w:t>
            </w:r>
            <w:r w:rsidR="009E7845">
              <w:rPr>
                <w:sz w:val="24"/>
                <w:szCs w:val="24"/>
              </w:rPr>
              <w:t>’ve presented more than one solution to tackling the issue from providing more bins, protesting, and poster campaigns. These solutions would have had more credibility if backed-up with research</w:t>
            </w:r>
            <w:r w:rsidR="00571012">
              <w:rPr>
                <w:sz w:val="24"/>
                <w:szCs w:val="24"/>
              </w:rPr>
              <w:t>, but your ideas show real promise</w:t>
            </w:r>
            <w:r w:rsidR="009E7845">
              <w:rPr>
                <w:sz w:val="24"/>
                <w:szCs w:val="24"/>
              </w:rPr>
              <w:t xml:space="preserve">. </w:t>
            </w:r>
          </w:p>
          <w:p w14:paraId="0140712A" w14:textId="2041F735" w:rsidR="006653EC" w:rsidRPr="006653EC" w:rsidRDefault="006653EC" w:rsidP="00041FA4">
            <w:pPr>
              <w:rPr>
                <w:b/>
                <w:bCs/>
                <w:sz w:val="24"/>
                <w:szCs w:val="24"/>
              </w:rPr>
            </w:pPr>
          </w:p>
          <w:p w14:paraId="1DB56068" w14:textId="5385AA01" w:rsidR="006653EC" w:rsidRPr="006653EC" w:rsidRDefault="006653EC" w:rsidP="00041FA4">
            <w:pPr>
              <w:rPr>
                <w:b/>
                <w:bCs/>
                <w:sz w:val="24"/>
                <w:szCs w:val="24"/>
              </w:rPr>
            </w:pPr>
            <w:r w:rsidRPr="006653EC">
              <w:rPr>
                <w:b/>
                <w:bCs/>
                <w:sz w:val="24"/>
                <w:szCs w:val="24"/>
              </w:rPr>
              <w:t xml:space="preserve">Practical skills and Presentation </w:t>
            </w:r>
          </w:p>
          <w:p w14:paraId="4D2B341B" w14:textId="0FED9A8A" w:rsidR="006653EC" w:rsidRDefault="006653EC" w:rsidP="00041FA4">
            <w:pPr>
              <w:rPr>
                <w:sz w:val="24"/>
                <w:szCs w:val="24"/>
              </w:rPr>
            </w:pPr>
          </w:p>
          <w:p w14:paraId="294E63DF" w14:textId="1EB58E70" w:rsidR="006653EC" w:rsidRDefault="00450E11" w:rsidP="00041FA4">
            <w:pPr>
              <w:rPr>
                <w:sz w:val="24"/>
                <w:szCs w:val="24"/>
              </w:rPr>
            </w:pPr>
            <w:r>
              <w:rPr>
                <w:sz w:val="24"/>
                <w:szCs w:val="24"/>
              </w:rPr>
              <w:t>When making your video you’ve</w:t>
            </w:r>
            <w:r w:rsidR="009E7845">
              <w:rPr>
                <w:sz w:val="24"/>
                <w:szCs w:val="24"/>
              </w:rPr>
              <w:t xml:space="preserve"> clearly</w:t>
            </w:r>
            <w:r>
              <w:rPr>
                <w:sz w:val="24"/>
                <w:szCs w:val="24"/>
              </w:rPr>
              <w:t xml:space="preserve"> considered </w:t>
            </w:r>
            <w:r w:rsidR="009E7845">
              <w:rPr>
                <w:sz w:val="24"/>
                <w:szCs w:val="24"/>
              </w:rPr>
              <w:t xml:space="preserve">presentation, such as lighting and </w:t>
            </w:r>
            <w:r w:rsidR="00931B45">
              <w:rPr>
                <w:sz w:val="24"/>
                <w:szCs w:val="24"/>
              </w:rPr>
              <w:t xml:space="preserve">clear </w:t>
            </w:r>
            <w:r w:rsidR="009E7845">
              <w:rPr>
                <w:sz w:val="24"/>
                <w:szCs w:val="24"/>
              </w:rPr>
              <w:t xml:space="preserve">narration. You have </w:t>
            </w:r>
            <w:r w:rsidR="00931B45">
              <w:rPr>
                <w:sz w:val="24"/>
                <w:szCs w:val="24"/>
              </w:rPr>
              <w:t>an approachable</w:t>
            </w:r>
            <w:r w:rsidR="009E7845">
              <w:rPr>
                <w:sz w:val="24"/>
                <w:szCs w:val="24"/>
              </w:rPr>
              <w:t xml:space="preserve"> and friendly style and with practice I can see you developing strong </w:t>
            </w:r>
            <w:r w:rsidR="00931B45">
              <w:rPr>
                <w:sz w:val="24"/>
                <w:szCs w:val="24"/>
              </w:rPr>
              <w:t>presentation skills</w:t>
            </w:r>
            <w:r w:rsidR="009E7845">
              <w:rPr>
                <w:sz w:val="24"/>
                <w:szCs w:val="24"/>
              </w:rPr>
              <w:t>.</w:t>
            </w:r>
            <w:r w:rsidR="00931B45">
              <w:rPr>
                <w:sz w:val="24"/>
                <w:szCs w:val="24"/>
              </w:rPr>
              <w:t xml:space="preserve"> Remember not to go too fast so we can enjoy the content you’ve prepared.</w:t>
            </w:r>
            <w:r w:rsidR="004D1B87">
              <w:rPr>
                <w:sz w:val="24"/>
                <w:szCs w:val="24"/>
              </w:rPr>
              <w:t xml:space="preserve"> </w:t>
            </w:r>
            <w:r w:rsidR="00CB3288">
              <w:rPr>
                <w:sz w:val="24"/>
                <w:szCs w:val="24"/>
              </w:rPr>
              <w:t xml:space="preserve">Overall, </w:t>
            </w:r>
            <w:proofErr w:type="gramStart"/>
            <w:r w:rsidR="00CB3288">
              <w:rPr>
                <w:sz w:val="24"/>
                <w:szCs w:val="24"/>
              </w:rPr>
              <w:t>really good</w:t>
            </w:r>
            <w:proofErr w:type="gramEnd"/>
            <w:r w:rsidR="00CB3288">
              <w:rPr>
                <w:sz w:val="24"/>
                <w:szCs w:val="24"/>
              </w:rPr>
              <w:t>.</w:t>
            </w:r>
          </w:p>
          <w:p w14:paraId="7F2220A1" w14:textId="77777777" w:rsidR="006653EC" w:rsidRDefault="006653EC" w:rsidP="00041FA4">
            <w:pPr>
              <w:rPr>
                <w:sz w:val="24"/>
                <w:szCs w:val="24"/>
              </w:rPr>
            </w:pPr>
          </w:p>
          <w:p w14:paraId="392F6725" w14:textId="4C7F13F7" w:rsidR="006653EC" w:rsidRPr="006653EC" w:rsidRDefault="006653EC" w:rsidP="00041FA4">
            <w:pPr>
              <w:rPr>
                <w:b/>
                <w:bCs/>
                <w:sz w:val="24"/>
                <w:szCs w:val="24"/>
              </w:rPr>
            </w:pPr>
            <w:r w:rsidRPr="006653EC">
              <w:rPr>
                <w:b/>
                <w:bCs/>
                <w:sz w:val="24"/>
                <w:szCs w:val="24"/>
              </w:rPr>
              <w:t xml:space="preserve">Evaluation and Reflection </w:t>
            </w:r>
          </w:p>
          <w:p w14:paraId="422DBB6E" w14:textId="6F7C367C" w:rsidR="006653EC" w:rsidRDefault="006653EC" w:rsidP="00041FA4">
            <w:pPr>
              <w:rPr>
                <w:sz w:val="24"/>
                <w:szCs w:val="24"/>
              </w:rPr>
            </w:pPr>
          </w:p>
          <w:p w14:paraId="0B4336D9" w14:textId="5DF01398" w:rsidR="006653EC" w:rsidRDefault="004D1B87" w:rsidP="00041FA4">
            <w:pPr>
              <w:rPr>
                <w:sz w:val="24"/>
                <w:szCs w:val="24"/>
              </w:rPr>
            </w:pPr>
            <w:r>
              <w:rPr>
                <w:sz w:val="24"/>
                <w:szCs w:val="24"/>
              </w:rPr>
              <w:t>There is no reflection here which is a real shame. You need reflection in each of your projects so that you can evaluate your strengths and weaknesses, whilst gaining insight to your individual creative process. You clearly have some interesting ideas and reflecting on these will</w:t>
            </w:r>
            <w:r w:rsidR="00CB3288">
              <w:rPr>
                <w:sz w:val="24"/>
                <w:szCs w:val="24"/>
              </w:rPr>
              <w:t xml:space="preserve"> provide the clarity needed to push your projects further. </w:t>
            </w:r>
          </w:p>
          <w:p w14:paraId="7464C4BE" w14:textId="77777777" w:rsidR="006653EC" w:rsidRPr="00041FA4" w:rsidRDefault="006653EC" w:rsidP="00041FA4">
            <w:pPr>
              <w:rPr>
                <w:sz w:val="24"/>
                <w:szCs w:val="24"/>
              </w:rPr>
            </w:pPr>
          </w:p>
          <w:p w14:paraId="6F43FAE9" w14:textId="77777777" w:rsidR="003D0701"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2B08F995" w14:textId="77777777" w:rsidR="00CB3288" w:rsidRDefault="00CB3288" w:rsidP="00041FA4">
            <w:pPr>
              <w:rPr>
                <w:b/>
                <w:bCs/>
                <w:u w:val="single"/>
              </w:rPr>
            </w:pPr>
          </w:p>
          <w:p w14:paraId="3F846E17" w14:textId="2CFD425C" w:rsidR="00CB3288" w:rsidRPr="00CB3288" w:rsidRDefault="0071410C" w:rsidP="00041FA4">
            <w:r>
              <w:t>Y</w:t>
            </w:r>
            <w:r w:rsidR="00CB3288">
              <w:t>ou have natural</w:t>
            </w:r>
            <w:r>
              <w:t xml:space="preserve"> problem-solving</w:t>
            </w:r>
            <w:r w:rsidR="00D43924">
              <w:t xml:space="preserve"> abilities</w:t>
            </w:r>
            <w:r w:rsidR="00571012">
              <w:t xml:space="preserve"> and</w:t>
            </w:r>
            <w:r>
              <w:t xml:space="preserve"> a strong, approachable</w:t>
            </w:r>
            <w:r w:rsidR="00571012">
              <w:t xml:space="preserve"> presentation s</w:t>
            </w:r>
            <w:r>
              <w:t>tyle</w:t>
            </w:r>
            <w:r w:rsidR="00CB3288">
              <w:t xml:space="preserve">. </w:t>
            </w:r>
            <w:r w:rsidR="00571012">
              <w:t xml:space="preserve">But without credible research your </w:t>
            </w:r>
            <w:r w:rsidR="00D43924">
              <w:t>project</w:t>
            </w:r>
            <w:r w:rsidR="00571012">
              <w:t xml:space="preserve"> lack</w:t>
            </w:r>
            <w:r w:rsidR="00D43924">
              <w:t>s</w:t>
            </w:r>
            <w:r w:rsidR="00571012">
              <w:t xml:space="preserve"> credibility.</w:t>
            </w:r>
            <w:r w:rsidR="00D43924">
              <w:t xml:space="preserve"> Without reflection, there is no attempt to learn from your experience.</w:t>
            </w:r>
            <w:r w:rsidR="00571012">
              <w:t xml:space="preserve"> Because of this, your induction task is a referral.</w:t>
            </w:r>
            <w:r w:rsidR="00D43924">
              <w:t xml:space="preserve"> If these areas </w:t>
            </w:r>
            <w:r w:rsidR="0021325E">
              <w:t>were complete</w:t>
            </w:r>
            <w:r w:rsidR="00D43924">
              <w:t xml:space="preserve"> this would have been a </w:t>
            </w:r>
            <w:proofErr w:type="gramStart"/>
            <w:r w:rsidR="00D43924">
              <w:t>really strong</w:t>
            </w:r>
            <w:proofErr w:type="gramEnd"/>
            <w:r w:rsidR="00D43924">
              <w:t xml:space="preserve"> first project.  </w:t>
            </w: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11632C"/>
    <w:rsid w:val="00164FC5"/>
    <w:rsid w:val="00171232"/>
    <w:rsid w:val="001863DD"/>
    <w:rsid w:val="001869D1"/>
    <w:rsid w:val="001A79B8"/>
    <w:rsid w:val="001B69F4"/>
    <w:rsid w:val="001D1D99"/>
    <w:rsid w:val="001E4B24"/>
    <w:rsid w:val="001F2FBC"/>
    <w:rsid w:val="002039AA"/>
    <w:rsid w:val="0021325E"/>
    <w:rsid w:val="00222FFB"/>
    <w:rsid w:val="00270FC7"/>
    <w:rsid w:val="00283011"/>
    <w:rsid w:val="00305920"/>
    <w:rsid w:val="003216BD"/>
    <w:rsid w:val="00352F3F"/>
    <w:rsid w:val="003733D7"/>
    <w:rsid w:val="003837E7"/>
    <w:rsid w:val="00386F4E"/>
    <w:rsid w:val="003D0701"/>
    <w:rsid w:val="003D4AFB"/>
    <w:rsid w:val="003E2AA7"/>
    <w:rsid w:val="00450E11"/>
    <w:rsid w:val="0046318C"/>
    <w:rsid w:val="004B22DC"/>
    <w:rsid w:val="004B2D7A"/>
    <w:rsid w:val="004B584A"/>
    <w:rsid w:val="004B78AC"/>
    <w:rsid w:val="004D1B87"/>
    <w:rsid w:val="00521854"/>
    <w:rsid w:val="005471AC"/>
    <w:rsid w:val="00551830"/>
    <w:rsid w:val="0055443C"/>
    <w:rsid w:val="005545EA"/>
    <w:rsid w:val="00571012"/>
    <w:rsid w:val="00595D1E"/>
    <w:rsid w:val="005E102D"/>
    <w:rsid w:val="005E753D"/>
    <w:rsid w:val="00624CA7"/>
    <w:rsid w:val="006653EC"/>
    <w:rsid w:val="006C7DD1"/>
    <w:rsid w:val="0071410C"/>
    <w:rsid w:val="0071490C"/>
    <w:rsid w:val="00715153"/>
    <w:rsid w:val="00836095"/>
    <w:rsid w:val="00893F1C"/>
    <w:rsid w:val="008C1F65"/>
    <w:rsid w:val="008F57FC"/>
    <w:rsid w:val="00905E57"/>
    <w:rsid w:val="0091223D"/>
    <w:rsid w:val="00931B45"/>
    <w:rsid w:val="00936516"/>
    <w:rsid w:val="0096268A"/>
    <w:rsid w:val="00971DF9"/>
    <w:rsid w:val="009E7845"/>
    <w:rsid w:val="00A052CA"/>
    <w:rsid w:val="00A24DC6"/>
    <w:rsid w:val="00A459A7"/>
    <w:rsid w:val="00A815E9"/>
    <w:rsid w:val="00AA0F7F"/>
    <w:rsid w:val="00AB58C1"/>
    <w:rsid w:val="00AF0F12"/>
    <w:rsid w:val="00AF4326"/>
    <w:rsid w:val="00BA435E"/>
    <w:rsid w:val="00BD4B63"/>
    <w:rsid w:val="00C04E87"/>
    <w:rsid w:val="00C15B70"/>
    <w:rsid w:val="00C34BC0"/>
    <w:rsid w:val="00C63DC7"/>
    <w:rsid w:val="00C97671"/>
    <w:rsid w:val="00CB3288"/>
    <w:rsid w:val="00CE3D12"/>
    <w:rsid w:val="00D31236"/>
    <w:rsid w:val="00D43924"/>
    <w:rsid w:val="00D7045A"/>
    <w:rsid w:val="00DB1705"/>
    <w:rsid w:val="00DD2DDC"/>
    <w:rsid w:val="00DE34CF"/>
    <w:rsid w:val="00E57891"/>
    <w:rsid w:val="00E63CA3"/>
    <w:rsid w:val="00E65220"/>
    <w:rsid w:val="00EA09D9"/>
    <w:rsid w:val="00F41696"/>
    <w:rsid w:val="00F70084"/>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Thomas Duxbury</cp:lastModifiedBy>
  <cp:revision>9</cp:revision>
  <cp:lastPrinted>2018-01-22T15:35:00Z</cp:lastPrinted>
  <dcterms:created xsi:type="dcterms:W3CDTF">2022-09-23T17:54:00Z</dcterms:created>
  <dcterms:modified xsi:type="dcterms:W3CDTF">2022-09-28T11:36:00Z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