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33E39F7E"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8F27D0">
        <w:t>Henry Mulligan</w:t>
      </w:r>
    </w:p>
    <w:p w14:paraId="39EF0EFF" w14:textId="43A24685"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p>
    <w:p w14:paraId="7AE08156" w14:textId="313117AE"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154755F5" w:rsidR="00FC2BB3" w:rsidRPr="00041FA4" w:rsidRDefault="00FC2BB3" w:rsidP="005E102D">
      <w:pPr>
        <w:tabs>
          <w:tab w:val="left" w:pos="1120"/>
        </w:tabs>
        <w:contextualSpacing/>
        <w:rPr>
          <w:sz w:val="20"/>
          <w:szCs w:val="20"/>
        </w:rPr>
      </w:pPr>
      <w:r w:rsidRPr="000A47E2">
        <w:rPr>
          <w:b/>
          <w:sz w:val="28"/>
          <w:szCs w:val="28"/>
        </w:rPr>
        <w:t>Overall Grade:</w:t>
      </w:r>
      <w:r w:rsidR="00BA435E">
        <w:rPr>
          <w:b/>
          <w:sz w:val="28"/>
          <w:szCs w:val="28"/>
        </w:rPr>
        <w:t xml:space="preserve"> </w:t>
      </w:r>
      <w:r w:rsidR="00356769" w:rsidRPr="00BE0B1A">
        <w:rPr>
          <w:b/>
          <w:sz w:val="28"/>
          <w:szCs w:val="28"/>
          <w:shd w:val="clear" w:color="auto" w:fill="92D050"/>
        </w:rPr>
        <w:t>GOOD</w:t>
      </w:r>
    </w:p>
    <w:p w14:paraId="625B5C2D" w14:textId="7228064A"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EB3182">
        <w:rPr>
          <w:b/>
          <w:sz w:val="28"/>
          <w:szCs w:val="28"/>
        </w:rPr>
        <w:t xml:space="preserve"> </w:t>
      </w:r>
      <w:r w:rsidR="006653EC">
        <w:t>Tom Duxbury, Paul Holmes, Karl Sherwin</w:t>
      </w:r>
      <w:r w:rsidR="00AB58C1" w:rsidRPr="00AB58C1">
        <w:t>, Lewis Blofeld</w:t>
      </w:r>
    </w:p>
    <w:p w14:paraId="65EC1C16" w14:textId="5C7FDE57"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8B23AD">
        <w:rPr>
          <w:b/>
          <w:sz w:val="28"/>
          <w:szCs w:val="28"/>
        </w:rPr>
        <w:fldChar w:fldCharType="begin"/>
      </w:r>
      <w:r w:rsidR="008B23AD">
        <w:rPr>
          <w:b/>
          <w:sz w:val="28"/>
          <w:szCs w:val="28"/>
        </w:rPr>
        <w:instrText xml:space="preserve"> DATE \@ "dd/MM/yyyy" </w:instrText>
      </w:r>
      <w:r w:rsidR="008B23AD">
        <w:rPr>
          <w:b/>
          <w:sz w:val="28"/>
          <w:szCs w:val="28"/>
        </w:rPr>
        <w:fldChar w:fldCharType="separate"/>
      </w:r>
      <w:r w:rsidR="00BE0B1A">
        <w:rPr>
          <w:b/>
          <w:noProof/>
          <w:sz w:val="28"/>
          <w:szCs w:val="28"/>
        </w:rPr>
        <w:t>09/01/2023</w:t>
      </w:r>
      <w:r w:rsidR="008B23AD">
        <w:rPr>
          <w:b/>
          <w:sz w:val="28"/>
          <w:szCs w:val="28"/>
        </w:rPr>
        <w:fldChar w:fldCharType="end"/>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C36245">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FFFF" w:themeFill="background1"/>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FFFFFF" w:themeFill="background1"/>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92D050"/>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FFFFFF" w:themeFill="background1"/>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7C1249">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Ineffective or unrealistic planning and poor organisation.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Realistic planning and organisation. Satisfactory production against timescales.</w:t>
            </w:r>
          </w:p>
        </w:tc>
        <w:tc>
          <w:tcPr>
            <w:tcW w:w="2746" w:type="dxa"/>
            <w:shd w:val="clear" w:color="auto" w:fill="92D050"/>
          </w:tcPr>
          <w:p w14:paraId="776DAB15" w14:textId="77777777" w:rsidR="001863DD" w:rsidRDefault="001863DD" w:rsidP="000B4D1C">
            <w:pPr>
              <w:pStyle w:val="TableParagraph"/>
              <w:spacing w:before="2"/>
              <w:rPr>
                <w:sz w:val="20"/>
              </w:rPr>
            </w:pPr>
            <w:r>
              <w:rPr>
                <w:sz w:val="20"/>
              </w:rPr>
              <w:t>Effective planning, organisation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Detailed and effective planning and organisation,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55742F">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92D050"/>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55742F">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5A49269C" w:rsidR="00AB58C1" w:rsidRPr="00041FA4" w:rsidRDefault="005E102D" w:rsidP="005E102D">
            <w:pPr>
              <w:rPr>
                <w:sz w:val="24"/>
                <w:szCs w:val="24"/>
              </w:rPr>
            </w:pPr>
            <w:r w:rsidRPr="00041FA4">
              <w:rPr>
                <w:sz w:val="24"/>
                <w:szCs w:val="24"/>
              </w:rPr>
              <w:t>Well done</w:t>
            </w:r>
            <w:r w:rsidR="00454416">
              <w:rPr>
                <w:sz w:val="24"/>
                <w:szCs w:val="24"/>
              </w:rPr>
              <w:t xml:space="preserve"> Henry,</w:t>
            </w:r>
            <w:r w:rsidRPr="00041FA4">
              <w:rPr>
                <w:sz w:val="24"/>
                <w:szCs w:val="24"/>
              </w:rPr>
              <w:t xml:space="preserve"> you have completed this project to </w:t>
            </w:r>
            <w:r w:rsidR="00454416">
              <w:rPr>
                <w:sz w:val="24"/>
                <w:szCs w:val="24"/>
              </w:rPr>
              <w:t xml:space="preserve">a </w:t>
            </w:r>
            <w:r w:rsidR="006653EC">
              <w:rPr>
                <w:sz w:val="24"/>
                <w:szCs w:val="24"/>
              </w:rPr>
              <w:t xml:space="preserve">Good </w:t>
            </w:r>
            <w:r w:rsidRPr="00041FA4">
              <w:rPr>
                <w:sz w:val="24"/>
                <w:szCs w:val="24"/>
              </w:rPr>
              <w:t xml:space="preserve">standard. The work submitted meets all the assessment criteria and is of a </w:t>
            </w:r>
            <w:r w:rsidR="006653EC">
              <w:rPr>
                <w:sz w:val="24"/>
                <w:szCs w:val="24"/>
              </w:rPr>
              <w:t>good</w:t>
            </w:r>
            <w:r w:rsidRPr="00041FA4">
              <w:rPr>
                <w:sz w:val="24"/>
                <w:szCs w:val="24"/>
              </w:rPr>
              <w:t xml:space="preserve"> standard. </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6D098005" w14:textId="77777777" w:rsidR="00F067CD" w:rsidRDefault="00F067CD" w:rsidP="00041FA4">
            <w:pPr>
              <w:rPr>
                <w:sz w:val="24"/>
                <w:szCs w:val="24"/>
              </w:rPr>
            </w:pPr>
          </w:p>
          <w:p w14:paraId="18125146" w14:textId="3DB45836" w:rsidR="006653EC" w:rsidRDefault="00F067CD" w:rsidP="00041FA4">
            <w:pPr>
              <w:rPr>
                <w:sz w:val="24"/>
                <w:szCs w:val="24"/>
              </w:rPr>
            </w:pPr>
            <w:r>
              <w:rPr>
                <w:sz w:val="24"/>
                <w:szCs w:val="24"/>
              </w:rPr>
              <w:t>There is evidence of primary and secondary research and a proposal that outlines your intentions. The logo development is very good in this section and illustrates your development which is commendable.</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7A10484D" w:rsidR="006653EC" w:rsidRPr="006B6574" w:rsidRDefault="006B6574" w:rsidP="00041FA4">
            <w:pPr>
              <w:rPr>
                <w:bCs/>
                <w:sz w:val="24"/>
                <w:szCs w:val="24"/>
              </w:rPr>
            </w:pPr>
            <w:r w:rsidRPr="006B6574">
              <w:rPr>
                <w:bCs/>
                <w:sz w:val="24"/>
                <w:szCs w:val="24"/>
              </w:rPr>
              <w:t>You</w:t>
            </w:r>
            <w:r>
              <w:rPr>
                <w:bCs/>
                <w:sz w:val="24"/>
                <w:szCs w:val="24"/>
              </w:rPr>
              <w:t xml:space="preserve"> submitted your microphone selection and editing techniques which is clear you </w:t>
            </w:r>
            <w:r w:rsidR="00366CA4">
              <w:rPr>
                <w:bCs/>
                <w:sz w:val="24"/>
                <w:szCs w:val="24"/>
              </w:rPr>
              <w:t xml:space="preserve">understand the process of the production process, well done. </w:t>
            </w:r>
            <w:r w:rsidR="00BD3AE8">
              <w:rPr>
                <w:bCs/>
                <w:sz w:val="24"/>
                <w:szCs w:val="24"/>
              </w:rPr>
              <w:t xml:space="preserve">The script you have developed is thorough </w:t>
            </w:r>
            <w:r w:rsidR="00AB323D">
              <w:rPr>
                <w:bCs/>
                <w:sz w:val="24"/>
                <w:szCs w:val="24"/>
              </w:rPr>
              <w:t>and you have investigated some historic and current issues surrounding conspiracy theories.</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0FED9A8A" w:rsidR="006653EC" w:rsidRDefault="006653EC" w:rsidP="00041FA4">
            <w:pPr>
              <w:rPr>
                <w:sz w:val="24"/>
                <w:szCs w:val="24"/>
              </w:rPr>
            </w:pPr>
          </w:p>
          <w:p w14:paraId="294E63DF" w14:textId="2F26915A" w:rsidR="006653EC" w:rsidRDefault="00C96833" w:rsidP="00041FA4">
            <w:pPr>
              <w:rPr>
                <w:sz w:val="24"/>
                <w:szCs w:val="24"/>
              </w:rPr>
            </w:pPr>
            <w:r>
              <w:rPr>
                <w:sz w:val="24"/>
                <w:szCs w:val="24"/>
              </w:rPr>
              <w:t>You have a very good level of technical skills that is demonstrated throughout your development and the application of your branding is very successful. Feeding forward, it would have been good to see the hazard tape graphic element should have been applied to the posters and Tote bag.</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36B2E5CD" w:rsidR="006653EC" w:rsidRDefault="00B41C92" w:rsidP="00041FA4">
            <w:pPr>
              <w:rPr>
                <w:sz w:val="24"/>
                <w:szCs w:val="24"/>
              </w:rPr>
            </w:pPr>
            <w:r>
              <w:rPr>
                <w:sz w:val="24"/>
                <w:szCs w:val="24"/>
              </w:rPr>
              <w:t xml:space="preserve">Your evaluation is a very good document </w:t>
            </w:r>
            <w:r w:rsidR="002423BA">
              <w:rPr>
                <w:sz w:val="24"/>
                <w:szCs w:val="24"/>
              </w:rPr>
              <w:t>that you have recognised the elements you would like to improve such as less improvisation for instance.</w:t>
            </w:r>
            <w:r w:rsidR="00040C6A">
              <w:rPr>
                <w:sz w:val="24"/>
                <w:szCs w:val="24"/>
              </w:rPr>
              <w:t xml:space="preserve"> You have reflected on the issues of editing the voice over to eliminate mistakes etc, well done.</w:t>
            </w:r>
          </w:p>
          <w:p w14:paraId="7464C4BE" w14:textId="77777777" w:rsidR="006653EC" w:rsidRPr="00041FA4" w:rsidRDefault="006653EC" w:rsidP="00041FA4">
            <w:pPr>
              <w:rPr>
                <w:sz w:val="24"/>
                <w:szCs w:val="24"/>
              </w:rPr>
            </w:pPr>
          </w:p>
          <w:p w14:paraId="1372DBE4"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686FBE90" w14:textId="77777777" w:rsidR="00F03361" w:rsidRPr="00F03361" w:rsidRDefault="00F03361" w:rsidP="00F03361">
            <w:pPr>
              <w:rPr>
                <w:sz w:val="24"/>
                <w:szCs w:val="24"/>
              </w:rPr>
            </w:pPr>
            <w:r w:rsidRPr="00F03361">
              <w:rPr>
                <w:sz w:val="24"/>
                <w:szCs w:val="24"/>
              </w:rPr>
              <w:t>Great intro music. The branding works very well and is on brand. Excellent podcast voice and good quality. Your delivery is very professional and work very well, well done. Nice musical interludes. Your research is thorough and it is clear and succinct. Well presented on the big screen. You talk to the listener well and involve them in the talk. Is the title spelt correctly? You explain your own vulnerability to believe them. A good range of conspiracy theories, well done. I like the relaxed chat style, it has humour doo which helps with the subject.</w:t>
            </w:r>
          </w:p>
          <w:p w14:paraId="3F846E17" w14:textId="0908034A" w:rsidR="00F03361" w:rsidRPr="006653EC" w:rsidRDefault="00F03361" w:rsidP="00041FA4">
            <w:pPr>
              <w:rPr>
                <w:b/>
                <w:bCs/>
                <w:u w:val="single"/>
              </w:rPr>
            </w:pP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0C6A"/>
    <w:rsid w:val="00041FA4"/>
    <w:rsid w:val="000A47E2"/>
    <w:rsid w:val="000B668F"/>
    <w:rsid w:val="0011632C"/>
    <w:rsid w:val="00164FC5"/>
    <w:rsid w:val="00171232"/>
    <w:rsid w:val="001863DD"/>
    <w:rsid w:val="001869D1"/>
    <w:rsid w:val="001A79B8"/>
    <w:rsid w:val="001B69F4"/>
    <w:rsid w:val="001D1D99"/>
    <w:rsid w:val="001E4B24"/>
    <w:rsid w:val="001F2FBC"/>
    <w:rsid w:val="00222FFB"/>
    <w:rsid w:val="002423BA"/>
    <w:rsid w:val="00270FC7"/>
    <w:rsid w:val="00283011"/>
    <w:rsid w:val="00305920"/>
    <w:rsid w:val="003216BD"/>
    <w:rsid w:val="00352F3F"/>
    <w:rsid w:val="00356769"/>
    <w:rsid w:val="00366CA4"/>
    <w:rsid w:val="003733D7"/>
    <w:rsid w:val="00386F4E"/>
    <w:rsid w:val="003D0701"/>
    <w:rsid w:val="003D4AFB"/>
    <w:rsid w:val="003E2AA7"/>
    <w:rsid w:val="00454416"/>
    <w:rsid w:val="0046318C"/>
    <w:rsid w:val="004B22DC"/>
    <w:rsid w:val="004B2D7A"/>
    <w:rsid w:val="004B584A"/>
    <w:rsid w:val="004B6C3E"/>
    <w:rsid w:val="004B78AC"/>
    <w:rsid w:val="00521854"/>
    <w:rsid w:val="005471AC"/>
    <w:rsid w:val="0055443C"/>
    <w:rsid w:val="005545EA"/>
    <w:rsid w:val="0055742F"/>
    <w:rsid w:val="00595D1E"/>
    <w:rsid w:val="005E102D"/>
    <w:rsid w:val="005E753D"/>
    <w:rsid w:val="00624CA7"/>
    <w:rsid w:val="006653EC"/>
    <w:rsid w:val="006B6574"/>
    <w:rsid w:val="006C7DD1"/>
    <w:rsid w:val="006D0A25"/>
    <w:rsid w:val="0071490C"/>
    <w:rsid w:val="00715153"/>
    <w:rsid w:val="00732BC4"/>
    <w:rsid w:val="007C1249"/>
    <w:rsid w:val="00836095"/>
    <w:rsid w:val="00893F1C"/>
    <w:rsid w:val="008B23AD"/>
    <w:rsid w:val="008C1F65"/>
    <w:rsid w:val="008F27D0"/>
    <w:rsid w:val="008F57FC"/>
    <w:rsid w:val="0091223D"/>
    <w:rsid w:val="00936516"/>
    <w:rsid w:val="0096268A"/>
    <w:rsid w:val="00A052CA"/>
    <w:rsid w:val="00A24DC6"/>
    <w:rsid w:val="00A70682"/>
    <w:rsid w:val="00A815E9"/>
    <w:rsid w:val="00AA0F7F"/>
    <w:rsid w:val="00AB323D"/>
    <w:rsid w:val="00AB58C1"/>
    <w:rsid w:val="00AF0F12"/>
    <w:rsid w:val="00AF4326"/>
    <w:rsid w:val="00B41C92"/>
    <w:rsid w:val="00B63B8B"/>
    <w:rsid w:val="00BA435E"/>
    <w:rsid w:val="00BD3AE8"/>
    <w:rsid w:val="00BD4B63"/>
    <w:rsid w:val="00BE0B1A"/>
    <w:rsid w:val="00C04E87"/>
    <w:rsid w:val="00C15B70"/>
    <w:rsid w:val="00C34BC0"/>
    <w:rsid w:val="00C36245"/>
    <w:rsid w:val="00C63DC7"/>
    <w:rsid w:val="00C96833"/>
    <w:rsid w:val="00C97671"/>
    <w:rsid w:val="00CE3D12"/>
    <w:rsid w:val="00D31236"/>
    <w:rsid w:val="00D7045A"/>
    <w:rsid w:val="00DB1705"/>
    <w:rsid w:val="00DD2DDC"/>
    <w:rsid w:val="00DE34CF"/>
    <w:rsid w:val="00E57891"/>
    <w:rsid w:val="00E63CA3"/>
    <w:rsid w:val="00E65220"/>
    <w:rsid w:val="00EA09D9"/>
    <w:rsid w:val="00EB3182"/>
    <w:rsid w:val="00F03361"/>
    <w:rsid w:val="00F067CD"/>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713</Words>
  <Characters>3972</Characters>
  <Application>Microsoft Office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19</cp:revision>
  <cp:lastPrinted>2018-01-22T15:35:00Z</cp:lastPrinted>
  <dcterms:created xsi:type="dcterms:W3CDTF">2023-01-03T10:42:00Z</dcterms:created>
  <dcterms:modified xsi:type="dcterms:W3CDTF">2023-01-09T18:01:00Z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