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D683" w14:textId="77777777" w:rsidR="00293657" w:rsidRDefault="00293657" w:rsidP="00FC2BB3">
      <w:pPr>
        <w:pStyle w:val="BodyText"/>
        <w:rPr>
          <w:b/>
          <w:sz w:val="28"/>
          <w:szCs w:val="28"/>
        </w:rPr>
      </w:pPr>
    </w:p>
    <w:p w14:paraId="6B42211F" w14:textId="6A93CB5D" w:rsidR="00293657" w:rsidRPr="00293657" w:rsidRDefault="00FC2BB3" w:rsidP="00FC2BB3">
      <w:pPr>
        <w:pStyle w:val="BodyText"/>
        <w:rPr>
          <w:b/>
          <w:sz w:val="28"/>
          <w:szCs w:val="28"/>
        </w:rPr>
      </w:pPr>
      <w:r w:rsidRPr="000A47E2">
        <w:rPr>
          <w:b/>
          <w:sz w:val="28"/>
          <w:szCs w:val="28"/>
        </w:rPr>
        <w:t>Student Name</w:t>
      </w:r>
      <w:r w:rsidR="00293657">
        <w:rPr>
          <w:b/>
          <w:sz w:val="28"/>
          <w:szCs w:val="28"/>
        </w:rPr>
        <w:t>:</w:t>
      </w:r>
      <w:r w:rsidR="00B97F36">
        <w:rPr>
          <w:b/>
          <w:sz w:val="28"/>
          <w:szCs w:val="28"/>
        </w:rPr>
        <w:t xml:space="preserve"> </w:t>
      </w:r>
      <w:r w:rsidR="00637297">
        <w:rPr>
          <w:b/>
          <w:sz w:val="28"/>
          <w:szCs w:val="28"/>
        </w:rPr>
        <w:t>Finlay Lambert</w:t>
      </w:r>
    </w:p>
    <w:p w14:paraId="39EF0EFF" w14:textId="4A9CD100"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B97F36">
        <w:rPr>
          <w:sz w:val="28"/>
          <w:szCs w:val="28"/>
        </w:rPr>
        <w:t>Project 2 Journalism</w:t>
      </w:r>
    </w:p>
    <w:p w14:paraId="5D5500BA" w14:textId="77777777" w:rsidR="0097000C" w:rsidRDefault="00FC2BB3" w:rsidP="0097000C">
      <w:pPr>
        <w:rPr>
          <w:b/>
          <w:sz w:val="44"/>
          <w:szCs w:val="44"/>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p>
    <w:p w14:paraId="4B5FBD49" w14:textId="32ED86B1" w:rsidR="0097000C" w:rsidRPr="0097000C" w:rsidRDefault="008421F0" w:rsidP="0097000C">
      <w:pPr>
        <w:ind w:right="-43"/>
        <w:rPr>
          <w:sz w:val="21"/>
          <w:szCs w:val="21"/>
        </w:rPr>
      </w:pPr>
      <w:r w:rsidRPr="0097000C">
        <w:rPr>
          <w:noProof/>
          <w:sz w:val="21"/>
          <w:szCs w:val="21"/>
        </w:rPr>
        <w:t xml:space="preserve">Unit 4 </w:t>
      </w:r>
      <w:r w:rsidRPr="0097000C">
        <w:rPr>
          <w:sz w:val="21"/>
          <w:szCs w:val="21"/>
        </w:rPr>
        <w:t>Critical and contextual awareness in creative media production</w:t>
      </w:r>
      <w:r w:rsidR="0097000C" w:rsidRPr="0097000C">
        <w:rPr>
          <w:sz w:val="21"/>
          <w:szCs w:val="21"/>
        </w:rPr>
        <w:t xml:space="preserve">, </w:t>
      </w:r>
    </w:p>
    <w:p w14:paraId="76ED2328" w14:textId="13FF7CB4" w:rsidR="0097000C" w:rsidRPr="0097000C" w:rsidRDefault="0097000C" w:rsidP="0097000C">
      <w:pPr>
        <w:rPr>
          <w:noProof/>
          <w:sz w:val="21"/>
          <w:szCs w:val="21"/>
        </w:rPr>
      </w:pPr>
      <w:r w:rsidRPr="0097000C">
        <w:rPr>
          <w:noProof/>
          <w:sz w:val="21"/>
          <w:szCs w:val="21"/>
        </w:rPr>
        <w:t xml:space="preserve">Unit 5 </w:t>
      </w:r>
      <w:r w:rsidRPr="0097000C">
        <w:rPr>
          <w:sz w:val="21"/>
          <w:szCs w:val="21"/>
        </w:rPr>
        <w:t>Investigating audio production and technology</w:t>
      </w:r>
    </w:p>
    <w:p w14:paraId="0ADFE234" w14:textId="026ABDE8" w:rsidR="008421F0" w:rsidRPr="0097000C" w:rsidRDefault="008421F0" w:rsidP="008421F0">
      <w:pPr>
        <w:rPr>
          <w:noProof/>
          <w:sz w:val="24"/>
          <w:szCs w:val="24"/>
        </w:rPr>
      </w:pPr>
    </w:p>
    <w:p w14:paraId="49F58F13" w14:textId="77777777" w:rsidR="008421F0" w:rsidRPr="00E41C10" w:rsidRDefault="008421F0" w:rsidP="008421F0">
      <w:pPr>
        <w:jc w:val="center"/>
        <w:rPr>
          <w:sz w:val="10"/>
          <w:szCs w:val="10"/>
        </w:rPr>
      </w:pPr>
    </w:p>
    <w:p w14:paraId="7AE08156" w14:textId="6C7EAFDB" w:rsidR="00164FC5" w:rsidRPr="001863DD" w:rsidRDefault="00164FC5" w:rsidP="006653EC">
      <w:pPr>
        <w:tabs>
          <w:tab w:val="left" w:pos="1120"/>
        </w:tabs>
        <w:contextualSpacing/>
        <w:rPr>
          <w:sz w:val="16"/>
          <w:szCs w:val="16"/>
        </w:rPr>
      </w:pP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3C68735F" w:rsidR="00FC2BB3" w:rsidRPr="00041FA4" w:rsidRDefault="00FC2BB3" w:rsidP="005E102D">
      <w:pPr>
        <w:tabs>
          <w:tab w:val="left" w:pos="1120"/>
        </w:tabs>
        <w:contextualSpacing/>
        <w:rPr>
          <w:sz w:val="20"/>
          <w:szCs w:val="20"/>
          <w:lang w:val="en-GB"/>
        </w:rPr>
      </w:pPr>
      <w:r w:rsidRPr="000A47E2">
        <w:rPr>
          <w:b/>
          <w:sz w:val="28"/>
          <w:szCs w:val="28"/>
        </w:rPr>
        <w:t>Overall Grade:</w:t>
      </w:r>
      <w:r w:rsidR="00653363">
        <w:rPr>
          <w:b/>
          <w:sz w:val="28"/>
          <w:szCs w:val="28"/>
        </w:rPr>
        <w:t xml:space="preserve"> </w:t>
      </w:r>
      <w:r w:rsidR="001B76B5">
        <w:rPr>
          <w:b/>
          <w:sz w:val="28"/>
          <w:szCs w:val="28"/>
        </w:rPr>
        <w:t>Referral</w:t>
      </w:r>
    </w:p>
    <w:p w14:paraId="625B5C2D" w14:textId="443ADF33"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8067FC">
        <w:rPr>
          <w:b/>
          <w:sz w:val="28"/>
          <w:szCs w:val="28"/>
        </w:rPr>
        <w:t xml:space="preserve"> </w:t>
      </w:r>
      <w:proofErr w:type="spellStart"/>
      <w:r w:rsidR="008067FC">
        <w:t>Kulvinder</w:t>
      </w:r>
      <w:proofErr w:type="spellEnd"/>
      <w:r w:rsidR="008067FC">
        <w:t xml:space="preserve"> </w:t>
      </w:r>
      <w:proofErr w:type="spellStart"/>
      <w:r w:rsidR="008067FC">
        <w:t>Reehal</w:t>
      </w:r>
      <w:proofErr w:type="spellEnd"/>
      <w:r w:rsidR="008067FC">
        <w:t xml:space="preserve">, </w:t>
      </w:r>
      <w:r w:rsidR="006653EC">
        <w:t>Paul Holmes, Karl Sherwin</w:t>
      </w:r>
      <w:r w:rsidR="00AB58C1" w:rsidRPr="00AB58C1">
        <w:t>, Lewis Blofeld</w:t>
      </w:r>
    </w:p>
    <w:p w14:paraId="65EC1C16" w14:textId="1D2ACBC9" w:rsidR="000A47E2" w:rsidRPr="00936516" w:rsidRDefault="00FC2BB3" w:rsidP="000A47E2">
      <w:pPr>
        <w:pStyle w:val="BodyText"/>
        <w:rPr>
          <w:b/>
          <w:sz w:val="28"/>
          <w:szCs w:val="28"/>
        </w:rPr>
        <w:sectPr w:rsidR="000A47E2" w:rsidRPr="00936516" w:rsidSect="00232025">
          <w:type w:val="continuous"/>
          <w:pgSz w:w="15840" w:h="12240" w:orient="landscape"/>
          <w:pgMar w:top="650"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1A6750">
        <w:rPr>
          <w:b/>
          <w:noProof/>
          <w:sz w:val="28"/>
          <w:szCs w:val="28"/>
          <w:lang w:val="en-GB"/>
        </w:rPr>
        <w:t>02/02/2024</w:t>
      </w:r>
      <w:r w:rsidR="00522451">
        <w:rPr>
          <w:b/>
          <w:sz w:val="28"/>
          <w:szCs w:val="28"/>
        </w:rPr>
        <w:fldChar w:fldCharType="end"/>
      </w:r>
    </w:p>
    <w:p w14:paraId="4CBDEE24" w14:textId="6B451BE1" w:rsidR="001863DD" w:rsidRDefault="001863DD" w:rsidP="00293657">
      <w:pPr>
        <w:spacing w:before="93"/>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1A6750">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FFC000"/>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auto"/>
          </w:tcPr>
          <w:p w14:paraId="70109649" w14:textId="229AD86A" w:rsidR="001863DD" w:rsidRPr="00F76BAA" w:rsidRDefault="00F85E41" w:rsidP="000B4D1C">
            <w:pPr>
              <w:pStyle w:val="TableParagraph"/>
              <w:spacing w:before="2"/>
              <w:ind w:right="172"/>
              <w:rPr>
                <w:sz w:val="20"/>
              </w:rPr>
            </w:pPr>
            <w:r w:rsidRPr="00F76BAA">
              <w:rPr>
                <w:sz w:val="20"/>
              </w:rPr>
              <w:t>Good understanding and knowledge of subject context used to make sound judgments, articulate ambitions and clarify purpose.</w:t>
            </w:r>
          </w:p>
        </w:tc>
        <w:tc>
          <w:tcPr>
            <w:tcW w:w="3087" w:type="dxa"/>
            <w:shd w:val="clear" w:color="auto" w:fill="auto"/>
          </w:tcPr>
          <w:p w14:paraId="6C400147" w14:textId="39BEAFBD" w:rsidR="001863DD" w:rsidRPr="00F76BAA" w:rsidRDefault="00F85E41" w:rsidP="000B4D1C">
            <w:pPr>
              <w:pStyle w:val="TableParagraph"/>
              <w:spacing w:line="208" w:lineRule="exact"/>
              <w:ind w:left="100"/>
              <w:rPr>
                <w:sz w:val="20"/>
              </w:rPr>
            </w:pPr>
            <w:r w:rsidRPr="00F76BAA">
              <w:rPr>
                <w:sz w:val="20"/>
              </w:rPr>
              <w:t>Comprehensive understanding and knowledge of subject context used to communicate complex concepts, articulate ambitions and clarify purpose.</w:t>
            </w:r>
          </w:p>
        </w:tc>
      </w:tr>
      <w:tr w:rsidR="001863DD" w14:paraId="32C0A8B4" w14:textId="77777777" w:rsidTr="001A6750">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Little or no evidence presented or information does not relate sufficiently to task.</w:t>
            </w:r>
          </w:p>
        </w:tc>
        <w:tc>
          <w:tcPr>
            <w:tcW w:w="2741" w:type="dxa"/>
            <w:shd w:val="clear" w:color="auto" w:fill="FFC000"/>
          </w:tcPr>
          <w:p w14:paraId="1FF43A4F" w14:textId="1083BEE6" w:rsidR="001863DD" w:rsidRPr="00F85E41" w:rsidRDefault="00F85E41" w:rsidP="000B4D1C">
            <w:pPr>
              <w:pStyle w:val="TableParagraph"/>
              <w:spacing w:before="2"/>
              <w:ind w:left="100" w:right="365"/>
              <w:rPr>
                <w:sz w:val="20"/>
              </w:rPr>
            </w:pPr>
            <w:r w:rsidRPr="00F85E41">
              <w:rPr>
                <w:sz w:val="20"/>
              </w:rPr>
              <w:t>Sufficient relevant information has been gathered, documented and used in the development of ideas.</w:t>
            </w:r>
          </w:p>
        </w:tc>
        <w:tc>
          <w:tcPr>
            <w:tcW w:w="2746" w:type="dxa"/>
            <w:shd w:val="clear" w:color="auto" w:fill="auto"/>
          </w:tcPr>
          <w:p w14:paraId="776DAB15" w14:textId="37E2EBE1" w:rsidR="001863DD" w:rsidRPr="00F85E41" w:rsidRDefault="00F85E41" w:rsidP="000B4D1C">
            <w:pPr>
              <w:pStyle w:val="TableParagraph"/>
              <w:spacing w:before="2"/>
              <w:rPr>
                <w:sz w:val="20"/>
              </w:rPr>
            </w:pPr>
            <w:r w:rsidRPr="00F85E41">
              <w:rPr>
                <w:sz w:val="20"/>
              </w:rPr>
              <w:t>Thorough and sustained research and investigation of relevant sources, interpretation and synthesis of information used to inform, support and develop ideas.</w:t>
            </w:r>
          </w:p>
        </w:tc>
        <w:tc>
          <w:tcPr>
            <w:tcW w:w="3087" w:type="dxa"/>
            <w:shd w:val="clear" w:color="auto" w:fill="auto"/>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and sustained research and investigation of a range of relevant sources, insightful interpretation and synthesis of information used to inform, support and develop ideas.</w:t>
            </w:r>
          </w:p>
        </w:tc>
      </w:tr>
      <w:tr w:rsidR="001863DD" w14:paraId="6488AF77" w14:textId="77777777" w:rsidTr="00074E55">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FF0000"/>
          </w:tcPr>
          <w:p w14:paraId="4AE6E940" w14:textId="3F545701" w:rsidR="001863DD" w:rsidRPr="00F85E41" w:rsidRDefault="00F85E41" w:rsidP="000B4D1C">
            <w:pPr>
              <w:pStyle w:val="TableParagraph"/>
              <w:ind w:right="115"/>
              <w:rPr>
                <w:sz w:val="20"/>
              </w:rPr>
            </w:pPr>
            <w:r w:rsidRPr="00F85E41">
              <w:rPr>
                <w:sz w:val="20"/>
              </w:rPr>
              <w:t>Limited range of processes demonstrated,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auto"/>
          </w:tcPr>
          <w:p w14:paraId="5AD62650" w14:textId="0604359C" w:rsidR="001863DD" w:rsidRPr="00F85E41" w:rsidRDefault="00F85E41" w:rsidP="000B4D1C">
            <w:pPr>
              <w:pStyle w:val="TableParagraph"/>
              <w:spacing w:line="208" w:lineRule="exact"/>
              <w:ind w:left="100"/>
              <w:rPr>
                <w:sz w:val="20"/>
              </w:rPr>
            </w:pPr>
            <w:r w:rsidRPr="00F85E41">
              <w:rPr>
                <w:sz w:val="20"/>
              </w:rPr>
              <w:t>In depth understanding and aesthetic awareness, imaginative and flexible processes, skills and knowledge applied in extensive enquiry to develop creative solutions.</w:t>
            </w:r>
          </w:p>
        </w:tc>
      </w:tr>
      <w:tr w:rsidR="001863DD" w14:paraId="11778BB8" w14:textId="77777777" w:rsidTr="00074E55">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FF0000"/>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653363" w:rsidRDefault="00222FFB">
            <w:pPr>
              <w:rPr>
                <w:rFonts w:ascii="Calibri" w:hAnsi="Calibri" w:cs="Calibri"/>
                <w:b/>
                <w:bCs/>
                <w:sz w:val="24"/>
                <w:szCs w:val="24"/>
              </w:rPr>
            </w:pPr>
            <w:r w:rsidRPr="00653363">
              <w:rPr>
                <w:rFonts w:ascii="Calibri" w:hAnsi="Calibri" w:cs="Calibri"/>
                <w:b/>
                <w:bCs/>
                <w:sz w:val="24"/>
                <w:szCs w:val="24"/>
              </w:rPr>
              <w:t>Comments:</w:t>
            </w:r>
          </w:p>
          <w:p w14:paraId="0C45D0D4" w14:textId="77777777" w:rsidR="00222FFB" w:rsidRPr="00653363" w:rsidRDefault="00222FFB">
            <w:pPr>
              <w:rPr>
                <w:rFonts w:ascii="Calibri" w:hAnsi="Calibri" w:cs="Calibri"/>
                <w:sz w:val="24"/>
                <w:szCs w:val="24"/>
              </w:rPr>
            </w:pPr>
          </w:p>
          <w:p w14:paraId="4543B62C" w14:textId="0237EB23" w:rsidR="00AB58C1" w:rsidRPr="00653363" w:rsidRDefault="00637297" w:rsidP="005E102D">
            <w:pPr>
              <w:rPr>
                <w:rFonts w:ascii="Calibri" w:hAnsi="Calibri" w:cs="Calibri"/>
                <w:sz w:val="24"/>
                <w:szCs w:val="24"/>
              </w:rPr>
            </w:pPr>
            <w:r>
              <w:rPr>
                <w:rFonts w:ascii="Calibri" w:hAnsi="Calibri" w:cs="Calibri"/>
                <w:sz w:val="24"/>
                <w:szCs w:val="24"/>
              </w:rPr>
              <w:t>Finlay</w:t>
            </w:r>
            <w:r w:rsidR="00653363">
              <w:rPr>
                <w:rFonts w:ascii="Calibri" w:hAnsi="Calibri" w:cs="Calibri"/>
                <w:sz w:val="24"/>
                <w:szCs w:val="24"/>
              </w:rPr>
              <w:t>,</w:t>
            </w:r>
            <w:r w:rsidR="005B1FC9" w:rsidRPr="00653363">
              <w:rPr>
                <w:rFonts w:ascii="Calibri" w:hAnsi="Calibri" w:cs="Calibri"/>
                <w:sz w:val="24"/>
                <w:szCs w:val="24"/>
              </w:rPr>
              <w:t xml:space="preserve"> </w:t>
            </w:r>
            <w:r w:rsidR="00653363">
              <w:rPr>
                <w:rFonts w:ascii="Calibri" w:hAnsi="Calibri" w:cs="Calibri"/>
                <w:sz w:val="24"/>
                <w:szCs w:val="24"/>
              </w:rPr>
              <w:t>t</w:t>
            </w:r>
            <w:r w:rsidR="005E102D" w:rsidRPr="00653363">
              <w:rPr>
                <w:rFonts w:ascii="Calibri" w:hAnsi="Calibri" w:cs="Calibri"/>
                <w:sz w:val="24"/>
                <w:szCs w:val="24"/>
              </w:rPr>
              <w:t>he work submitted</w:t>
            </w:r>
            <w:r w:rsidR="001B76B5">
              <w:rPr>
                <w:rFonts w:ascii="Calibri" w:hAnsi="Calibri" w:cs="Calibri"/>
                <w:sz w:val="24"/>
                <w:szCs w:val="24"/>
              </w:rPr>
              <w:t xml:space="preserve"> does not</w:t>
            </w:r>
            <w:r w:rsidR="005E102D" w:rsidRPr="00653363">
              <w:rPr>
                <w:rFonts w:ascii="Calibri" w:hAnsi="Calibri" w:cs="Calibri"/>
                <w:sz w:val="24"/>
                <w:szCs w:val="24"/>
              </w:rPr>
              <w:t xml:space="preserve"> </w:t>
            </w:r>
            <w:r w:rsidR="00866F37" w:rsidRPr="00653363">
              <w:rPr>
                <w:rFonts w:ascii="Calibri" w:hAnsi="Calibri" w:cs="Calibri"/>
                <w:sz w:val="24"/>
                <w:szCs w:val="24"/>
              </w:rPr>
              <w:t>meet</w:t>
            </w:r>
            <w:r w:rsidR="005E102D" w:rsidRPr="00653363">
              <w:rPr>
                <w:rFonts w:ascii="Calibri" w:hAnsi="Calibri" w:cs="Calibri"/>
                <w:sz w:val="24"/>
                <w:szCs w:val="24"/>
              </w:rPr>
              <w:t xml:space="preserve"> all the assessment criteria and is of a</w:t>
            </w:r>
            <w:r w:rsidR="001B76B5">
              <w:rPr>
                <w:rFonts w:ascii="Calibri" w:hAnsi="Calibri" w:cs="Calibri"/>
                <w:sz w:val="24"/>
                <w:szCs w:val="24"/>
              </w:rPr>
              <w:t xml:space="preserve"> referral</w:t>
            </w:r>
            <w:r w:rsidR="003241C2" w:rsidRPr="00653363">
              <w:rPr>
                <w:rFonts w:ascii="Calibri" w:hAnsi="Calibri" w:cs="Calibri"/>
                <w:sz w:val="24"/>
                <w:szCs w:val="24"/>
              </w:rPr>
              <w:t xml:space="preserve"> </w:t>
            </w:r>
            <w:r w:rsidR="005E102D" w:rsidRPr="00653363">
              <w:rPr>
                <w:rFonts w:ascii="Calibri" w:hAnsi="Calibri" w:cs="Calibri"/>
                <w:sz w:val="24"/>
                <w:szCs w:val="24"/>
              </w:rPr>
              <w:t xml:space="preserve">standard. </w:t>
            </w:r>
          </w:p>
          <w:p w14:paraId="6FAFBE8F" w14:textId="28AC99E5" w:rsidR="00041FA4" w:rsidRPr="00653363" w:rsidRDefault="00041FA4" w:rsidP="00041FA4">
            <w:pPr>
              <w:rPr>
                <w:rFonts w:ascii="Calibri" w:hAnsi="Calibri" w:cs="Calibri"/>
                <w:sz w:val="24"/>
                <w:szCs w:val="24"/>
              </w:rPr>
            </w:pPr>
          </w:p>
          <w:p w14:paraId="537C1D7E" w14:textId="7D990A85" w:rsidR="00B3633A" w:rsidRPr="00653363" w:rsidRDefault="00B3633A" w:rsidP="00041FA4">
            <w:pPr>
              <w:rPr>
                <w:rFonts w:ascii="Calibri" w:hAnsi="Calibri" w:cs="Calibri"/>
                <w:b/>
                <w:bCs/>
                <w:sz w:val="24"/>
                <w:szCs w:val="24"/>
              </w:rPr>
            </w:pPr>
            <w:r w:rsidRPr="00653363">
              <w:rPr>
                <w:rFonts w:ascii="Calibri" w:hAnsi="Calibri" w:cs="Calibri"/>
                <w:b/>
                <w:bCs/>
                <w:sz w:val="24"/>
                <w:szCs w:val="24"/>
              </w:rPr>
              <w:t>Context</w:t>
            </w:r>
            <w:r w:rsidR="0093684A" w:rsidRPr="00653363">
              <w:rPr>
                <w:rFonts w:ascii="Calibri" w:hAnsi="Calibri" w:cs="Calibri"/>
                <w:b/>
                <w:bCs/>
                <w:sz w:val="24"/>
                <w:szCs w:val="24"/>
              </w:rPr>
              <w:t xml:space="preserve"> – </w:t>
            </w:r>
            <w:r w:rsidR="00811E51" w:rsidRPr="00811E51">
              <w:rPr>
                <w:rFonts w:ascii="Calibri" w:hAnsi="Calibri" w:cs="Calibri"/>
                <w:sz w:val="24"/>
                <w:szCs w:val="24"/>
              </w:rPr>
              <w:t xml:space="preserve">You have provided some context to your project that demonstrates the statistical information on racism in </w:t>
            </w:r>
            <w:r w:rsidR="001B76B5" w:rsidRPr="00811E51">
              <w:rPr>
                <w:rFonts w:ascii="Calibri" w:hAnsi="Calibri" w:cs="Calibri"/>
                <w:sz w:val="24"/>
                <w:szCs w:val="24"/>
              </w:rPr>
              <w:t>Bradford,</w:t>
            </w:r>
            <w:r w:rsidR="00811E51" w:rsidRPr="00811E51">
              <w:rPr>
                <w:rFonts w:ascii="Calibri" w:hAnsi="Calibri" w:cs="Calibri"/>
                <w:sz w:val="24"/>
                <w:szCs w:val="24"/>
              </w:rPr>
              <w:t xml:space="preserve"> but you haven’t explained how </w:t>
            </w:r>
            <w:proofErr w:type="gramStart"/>
            <w:r w:rsidR="00811E51" w:rsidRPr="00811E51">
              <w:rPr>
                <w:rFonts w:ascii="Calibri" w:hAnsi="Calibri" w:cs="Calibri"/>
                <w:sz w:val="24"/>
                <w:szCs w:val="24"/>
              </w:rPr>
              <w:t>this impacts</w:t>
            </w:r>
            <w:proofErr w:type="gramEnd"/>
            <w:r w:rsidR="00811E51" w:rsidRPr="00811E51">
              <w:rPr>
                <w:rFonts w:ascii="Calibri" w:hAnsi="Calibri" w:cs="Calibri"/>
                <w:sz w:val="24"/>
                <w:szCs w:val="24"/>
              </w:rPr>
              <w:t xml:space="preserve"> or how you will use it within your project, please make sure you incorporate your research into your project, explaining the context and its relationship to the work as well as your thoughts on it. </w:t>
            </w:r>
            <w:r w:rsidR="0096097C">
              <w:rPr>
                <w:rFonts w:ascii="Calibri" w:hAnsi="Calibri" w:cs="Calibri"/>
                <w:sz w:val="24"/>
                <w:szCs w:val="24"/>
              </w:rPr>
              <w:t xml:space="preserve">The section on racism in Bradford </w:t>
            </w:r>
            <w:r w:rsidR="00A32FE2">
              <w:rPr>
                <w:rFonts w:ascii="Calibri" w:hAnsi="Calibri" w:cs="Calibri"/>
                <w:sz w:val="24"/>
                <w:szCs w:val="24"/>
              </w:rPr>
              <w:t>C</w:t>
            </w:r>
            <w:r w:rsidR="0096097C">
              <w:rPr>
                <w:rFonts w:ascii="Calibri" w:hAnsi="Calibri" w:cs="Calibri"/>
                <w:sz w:val="24"/>
                <w:szCs w:val="24"/>
              </w:rPr>
              <w:t>ollege is better at presenting the context but this jumps around and is unclear, one moment you are discussing the college the next</w:t>
            </w:r>
            <w:r w:rsidR="00A32FE2">
              <w:rPr>
                <w:rFonts w:ascii="Calibri" w:hAnsi="Calibri" w:cs="Calibri"/>
                <w:sz w:val="24"/>
                <w:szCs w:val="24"/>
              </w:rPr>
              <w:t xml:space="preserve"> racial hate crimes in England and Wales, you need to try and use related information, for instance racist incidents in Bradford would have been far more relevant. </w:t>
            </w:r>
          </w:p>
          <w:p w14:paraId="19BD867C" w14:textId="77777777" w:rsidR="00293657" w:rsidRPr="00653363" w:rsidRDefault="00293657" w:rsidP="00041FA4">
            <w:pPr>
              <w:rPr>
                <w:rFonts w:ascii="Calibri" w:hAnsi="Calibri" w:cs="Calibri"/>
                <w:b/>
                <w:bCs/>
                <w:sz w:val="24"/>
                <w:szCs w:val="24"/>
              </w:rPr>
            </w:pPr>
          </w:p>
          <w:p w14:paraId="4BDEB236" w14:textId="384C16F2" w:rsidR="003241C2" w:rsidRPr="00653363" w:rsidRDefault="006653EC" w:rsidP="00041FA4">
            <w:pPr>
              <w:rPr>
                <w:rFonts w:ascii="Calibri" w:hAnsi="Calibri" w:cs="Calibri"/>
                <w:b/>
                <w:bCs/>
                <w:sz w:val="24"/>
                <w:szCs w:val="24"/>
              </w:rPr>
            </w:pPr>
            <w:r w:rsidRPr="00653363">
              <w:rPr>
                <w:rFonts w:ascii="Calibri" w:hAnsi="Calibri" w:cs="Calibri"/>
                <w:b/>
                <w:bCs/>
                <w:sz w:val="24"/>
                <w:szCs w:val="24"/>
              </w:rPr>
              <w:t xml:space="preserve">Research </w:t>
            </w:r>
            <w:r w:rsidR="00463F52" w:rsidRPr="00653363">
              <w:rPr>
                <w:rFonts w:ascii="Calibri" w:hAnsi="Calibri" w:cs="Calibri"/>
                <w:b/>
                <w:bCs/>
                <w:sz w:val="24"/>
                <w:szCs w:val="24"/>
              </w:rPr>
              <w:t xml:space="preserve">– </w:t>
            </w:r>
            <w:r w:rsidR="002D6F23">
              <w:rPr>
                <w:rFonts w:ascii="Calibri" w:hAnsi="Calibri" w:cs="Calibri"/>
                <w:sz w:val="24"/>
                <w:szCs w:val="24"/>
              </w:rPr>
              <w:t xml:space="preserve">It is evident you are trying to reference correctly but you are not providing the in-text citations to verify where the reference is from, please ask a tutor to show you how to do this as it is essential to level 3 work. </w:t>
            </w:r>
            <w:r w:rsidR="00A527C5">
              <w:rPr>
                <w:rFonts w:ascii="Calibri" w:hAnsi="Calibri" w:cs="Calibri"/>
                <w:sz w:val="24"/>
                <w:szCs w:val="24"/>
              </w:rPr>
              <w:t xml:space="preserve">The sources you have </w:t>
            </w:r>
            <w:r w:rsidR="008B7BE0">
              <w:rPr>
                <w:rFonts w:ascii="Calibri" w:hAnsi="Calibri" w:cs="Calibri"/>
                <w:sz w:val="24"/>
                <w:szCs w:val="24"/>
              </w:rPr>
              <w:t>used at times are suitable but ther</w:t>
            </w:r>
            <w:r w:rsidR="00A32FE2">
              <w:rPr>
                <w:rFonts w:ascii="Calibri" w:hAnsi="Calibri" w:cs="Calibri"/>
                <w:sz w:val="24"/>
                <w:szCs w:val="24"/>
              </w:rPr>
              <w:t>e</w:t>
            </w:r>
            <w:r w:rsidR="008B7BE0">
              <w:rPr>
                <w:rFonts w:ascii="Calibri" w:hAnsi="Calibri" w:cs="Calibri"/>
                <w:sz w:val="24"/>
                <w:szCs w:val="24"/>
              </w:rPr>
              <w:t xml:space="preserve"> is a lot of information that is clearly not your work but is not correctly referenced. </w:t>
            </w:r>
          </w:p>
          <w:p w14:paraId="58F9EFB3" w14:textId="77777777" w:rsidR="003241C2" w:rsidRPr="00653363" w:rsidRDefault="003241C2" w:rsidP="00041FA4">
            <w:pPr>
              <w:rPr>
                <w:rFonts w:ascii="Calibri" w:hAnsi="Calibri" w:cs="Calibri"/>
                <w:b/>
                <w:bCs/>
                <w:sz w:val="24"/>
                <w:szCs w:val="24"/>
              </w:rPr>
            </w:pPr>
          </w:p>
          <w:p w14:paraId="1DB56068" w14:textId="4552B47E" w:rsidR="006653EC" w:rsidRPr="00653363" w:rsidRDefault="006653EC" w:rsidP="00041FA4">
            <w:pPr>
              <w:rPr>
                <w:rFonts w:ascii="Calibri" w:hAnsi="Calibri" w:cs="Calibri"/>
                <w:b/>
                <w:bCs/>
                <w:sz w:val="24"/>
                <w:szCs w:val="24"/>
              </w:rPr>
            </w:pPr>
            <w:r w:rsidRPr="00653363">
              <w:rPr>
                <w:rFonts w:ascii="Calibri" w:hAnsi="Calibri" w:cs="Calibri"/>
                <w:b/>
                <w:bCs/>
                <w:sz w:val="24"/>
                <w:szCs w:val="24"/>
              </w:rPr>
              <w:t xml:space="preserve">Practical skills </w:t>
            </w:r>
          </w:p>
          <w:p w14:paraId="42F91ADB" w14:textId="776D32CA" w:rsidR="003241C2" w:rsidRDefault="001B76B5" w:rsidP="00041FA4">
            <w:pPr>
              <w:rPr>
                <w:rFonts w:ascii="Calibri" w:hAnsi="Calibri" w:cs="Calibri"/>
                <w:sz w:val="24"/>
                <w:szCs w:val="24"/>
              </w:rPr>
            </w:pPr>
            <w:r>
              <w:rPr>
                <w:rFonts w:ascii="Calibri" w:hAnsi="Calibri" w:cs="Calibri"/>
                <w:sz w:val="24"/>
                <w:szCs w:val="24"/>
              </w:rPr>
              <w:t>No evidence provided</w:t>
            </w:r>
            <w:r w:rsidR="00071D8E">
              <w:rPr>
                <w:rFonts w:ascii="Calibri" w:hAnsi="Calibri" w:cs="Calibri"/>
                <w:sz w:val="24"/>
                <w:szCs w:val="24"/>
              </w:rPr>
              <w:t>.</w:t>
            </w:r>
          </w:p>
          <w:p w14:paraId="3323203E" w14:textId="77777777" w:rsidR="001B76B5" w:rsidRPr="00653363" w:rsidRDefault="001B76B5" w:rsidP="00041FA4">
            <w:pPr>
              <w:rPr>
                <w:rFonts w:ascii="Calibri" w:hAnsi="Calibri" w:cs="Calibri"/>
                <w:sz w:val="24"/>
                <w:szCs w:val="24"/>
              </w:rPr>
            </w:pPr>
          </w:p>
          <w:p w14:paraId="392F6725" w14:textId="4C7F13F7" w:rsidR="006653EC" w:rsidRPr="00653363" w:rsidRDefault="006653EC" w:rsidP="00041FA4">
            <w:pPr>
              <w:rPr>
                <w:rFonts w:ascii="Calibri" w:hAnsi="Calibri" w:cs="Calibri"/>
                <w:b/>
                <w:bCs/>
                <w:sz w:val="24"/>
                <w:szCs w:val="24"/>
              </w:rPr>
            </w:pPr>
            <w:r w:rsidRPr="00653363">
              <w:rPr>
                <w:rFonts w:ascii="Calibri" w:hAnsi="Calibri" w:cs="Calibri"/>
                <w:b/>
                <w:bCs/>
                <w:sz w:val="24"/>
                <w:szCs w:val="24"/>
              </w:rPr>
              <w:t xml:space="preserve">Evaluation and Reflection </w:t>
            </w:r>
          </w:p>
          <w:p w14:paraId="5401CB27" w14:textId="33425776" w:rsidR="002D6F23" w:rsidRDefault="001B76B5" w:rsidP="00041FA4">
            <w:pPr>
              <w:rPr>
                <w:rFonts w:ascii="Calibri" w:hAnsi="Calibri" w:cs="Calibri"/>
                <w:sz w:val="24"/>
                <w:szCs w:val="24"/>
              </w:rPr>
            </w:pPr>
            <w:r>
              <w:rPr>
                <w:rFonts w:ascii="Calibri" w:hAnsi="Calibri" w:cs="Calibri"/>
                <w:sz w:val="24"/>
                <w:szCs w:val="24"/>
              </w:rPr>
              <w:t>No evidence provided</w:t>
            </w:r>
            <w:r w:rsidR="00071D8E">
              <w:rPr>
                <w:rFonts w:ascii="Calibri" w:hAnsi="Calibri" w:cs="Calibri"/>
                <w:sz w:val="24"/>
                <w:szCs w:val="24"/>
              </w:rPr>
              <w:t>.</w:t>
            </w:r>
          </w:p>
          <w:p w14:paraId="739F7600" w14:textId="77777777" w:rsidR="002D6F23" w:rsidRDefault="002D6F23" w:rsidP="00041FA4">
            <w:pPr>
              <w:rPr>
                <w:rFonts w:ascii="Calibri" w:hAnsi="Calibri" w:cs="Calibri"/>
                <w:b/>
                <w:bCs/>
                <w:sz w:val="24"/>
                <w:szCs w:val="24"/>
              </w:rPr>
            </w:pPr>
          </w:p>
          <w:p w14:paraId="3F846E17" w14:textId="02A323AD" w:rsidR="00B97162" w:rsidRPr="00B97162" w:rsidRDefault="006653EC" w:rsidP="002D6F23">
            <w:r w:rsidRPr="00653363">
              <w:rPr>
                <w:rFonts w:ascii="Calibri" w:hAnsi="Calibri" w:cs="Calibri"/>
                <w:b/>
                <w:bCs/>
                <w:sz w:val="24"/>
                <w:szCs w:val="24"/>
              </w:rPr>
              <w:t xml:space="preserve">Overall Conclusion </w:t>
            </w:r>
            <w:r w:rsidR="001B76B5">
              <w:rPr>
                <w:rFonts w:ascii="Calibri" w:hAnsi="Calibri" w:cs="Calibri"/>
                <w:b/>
                <w:bCs/>
                <w:sz w:val="24"/>
                <w:szCs w:val="24"/>
              </w:rPr>
              <w:t xml:space="preserve">– please complete and upload all work before the deadline. </w:t>
            </w:r>
          </w:p>
        </w:tc>
      </w:tr>
    </w:tbl>
    <w:p w14:paraId="13443526" w14:textId="77777777" w:rsidR="00222FFB" w:rsidRDefault="00222FFB"/>
    <w:sectPr w:rsidR="00222FFB" w:rsidSect="0023202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71D8E"/>
    <w:rsid w:val="00074E55"/>
    <w:rsid w:val="000A47E2"/>
    <w:rsid w:val="0011632C"/>
    <w:rsid w:val="00123FB9"/>
    <w:rsid w:val="00164FC5"/>
    <w:rsid w:val="00171232"/>
    <w:rsid w:val="001863DD"/>
    <w:rsid w:val="001869D1"/>
    <w:rsid w:val="00197758"/>
    <w:rsid w:val="001A6750"/>
    <w:rsid w:val="001A79B8"/>
    <w:rsid w:val="001B69F4"/>
    <w:rsid w:val="001B76B5"/>
    <w:rsid w:val="001D1D99"/>
    <w:rsid w:val="001E4B24"/>
    <w:rsid w:val="001F2FBC"/>
    <w:rsid w:val="00222FFB"/>
    <w:rsid w:val="00232025"/>
    <w:rsid w:val="00270FC7"/>
    <w:rsid w:val="00283011"/>
    <w:rsid w:val="0028600F"/>
    <w:rsid w:val="00293657"/>
    <w:rsid w:val="002D6F23"/>
    <w:rsid w:val="002E6245"/>
    <w:rsid w:val="00305920"/>
    <w:rsid w:val="003216BD"/>
    <w:rsid w:val="003241C2"/>
    <w:rsid w:val="00352F3F"/>
    <w:rsid w:val="00370672"/>
    <w:rsid w:val="003733D7"/>
    <w:rsid w:val="00386F4E"/>
    <w:rsid w:val="003D0701"/>
    <w:rsid w:val="003D4AFB"/>
    <w:rsid w:val="003E2AA7"/>
    <w:rsid w:val="003E4515"/>
    <w:rsid w:val="003F5107"/>
    <w:rsid w:val="0046318C"/>
    <w:rsid w:val="00463F52"/>
    <w:rsid w:val="004A07D9"/>
    <w:rsid w:val="004B22DC"/>
    <w:rsid w:val="004B2D7A"/>
    <w:rsid w:val="004B584A"/>
    <w:rsid w:val="004B6C3E"/>
    <w:rsid w:val="004B78AC"/>
    <w:rsid w:val="004E121B"/>
    <w:rsid w:val="00521854"/>
    <w:rsid w:val="00522451"/>
    <w:rsid w:val="005471AC"/>
    <w:rsid w:val="0055443C"/>
    <w:rsid w:val="005545EA"/>
    <w:rsid w:val="00583BF8"/>
    <w:rsid w:val="00595D1E"/>
    <w:rsid w:val="005B1FC9"/>
    <w:rsid w:val="005E102D"/>
    <w:rsid w:val="005E753D"/>
    <w:rsid w:val="00624CA7"/>
    <w:rsid w:val="00637297"/>
    <w:rsid w:val="00653363"/>
    <w:rsid w:val="006653EC"/>
    <w:rsid w:val="006C7DD1"/>
    <w:rsid w:val="00710E46"/>
    <w:rsid w:val="0071490C"/>
    <w:rsid w:val="00715153"/>
    <w:rsid w:val="007463B0"/>
    <w:rsid w:val="00746868"/>
    <w:rsid w:val="007F7853"/>
    <w:rsid w:val="008067FC"/>
    <w:rsid w:val="00811E51"/>
    <w:rsid w:val="008235DE"/>
    <w:rsid w:val="00836095"/>
    <w:rsid w:val="008421F0"/>
    <w:rsid w:val="00852B0E"/>
    <w:rsid w:val="00866F37"/>
    <w:rsid w:val="00893F1C"/>
    <w:rsid w:val="008B7BE0"/>
    <w:rsid w:val="008C1F65"/>
    <w:rsid w:val="008F28A1"/>
    <w:rsid w:val="008F57FC"/>
    <w:rsid w:val="0091223D"/>
    <w:rsid w:val="00936516"/>
    <w:rsid w:val="0093684A"/>
    <w:rsid w:val="0096097C"/>
    <w:rsid w:val="0096268A"/>
    <w:rsid w:val="0097000C"/>
    <w:rsid w:val="009D1243"/>
    <w:rsid w:val="009F2D30"/>
    <w:rsid w:val="009F353B"/>
    <w:rsid w:val="00A052CA"/>
    <w:rsid w:val="00A24DC6"/>
    <w:rsid w:val="00A32FE2"/>
    <w:rsid w:val="00A527C5"/>
    <w:rsid w:val="00A77818"/>
    <w:rsid w:val="00A815E9"/>
    <w:rsid w:val="00AA0F7F"/>
    <w:rsid w:val="00AB58C1"/>
    <w:rsid w:val="00AC7625"/>
    <w:rsid w:val="00AE6528"/>
    <w:rsid w:val="00AF0F12"/>
    <w:rsid w:val="00AF4326"/>
    <w:rsid w:val="00B3633A"/>
    <w:rsid w:val="00B673BB"/>
    <w:rsid w:val="00B97162"/>
    <w:rsid w:val="00B97F36"/>
    <w:rsid w:val="00BA435E"/>
    <w:rsid w:val="00BB7FAA"/>
    <w:rsid w:val="00BD4B63"/>
    <w:rsid w:val="00C04E87"/>
    <w:rsid w:val="00C15B70"/>
    <w:rsid w:val="00C25081"/>
    <w:rsid w:val="00C252FC"/>
    <w:rsid w:val="00C34BC0"/>
    <w:rsid w:val="00C4471A"/>
    <w:rsid w:val="00C560CC"/>
    <w:rsid w:val="00C63DC7"/>
    <w:rsid w:val="00C97671"/>
    <w:rsid w:val="00CE3D12"/>
    <w:rsid w:val="00D049E4"/>
    <w:rsid w:val="00D31236"/>
    <w:rsid w:val="00D7045A"/>
    <w:rsid w:val="00DB1705"/>
    <w:rsid w:val="00DB20C2"/>
    <w:rsid w:val="00DB6097"/>
    <w:rsid w:val="00DD2DDC"/>
    <w:rsid w:val="00DE34CF"/>
    <w:rsid w:val="00E53721"/>
    <w:rsid w:val="00E57891"/>
    <w:rsid w:val="00E63CA3"/>
    <w:rsid w:val="00E65220"/>
    <w:rsid w:val="00EA09D9"/>
    <w:rsid w:val="00EB52CA"/>
    <w:rsid w:val="00F03F72"/>
    <w:rsid w:val="00F41696"/>
    <w:rsid w:val="00F70084"/>
    <w:rsid w:val="00F76BAA"/>
    <w:rsid w:val="00F85E41"/>
    <w:rsid w:val="00FB0434"/>
    <w:rsid w:val="00FC2BB3"/>
    <w:rsid w:val="00FD18FF"/>
    <w:rsid w:val="00FE09C4"/>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15</cp:revision>
  <cp:lastPrinted>2018-01-22T15:35:00Z</cp:lastPrinted>
  <dcterms:created xsi:type="dcterms:W3CDTF">2024-02-02T09:12:00Z</dcterms:created>
  <dcterms:modified xsi:type="dcterms:W3CDTF">2024-02-02T10:46:00Z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