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Shot List</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In our short film we will have different shots that include:</w:t>
      </w:r>
    </w:p>
    <w:p w:rsidR="00000000" w:rsidDel="00000000" w:rsidP="00000000" w:rsidRDefault="00000000" w:rsidRPr="00000000" w14:paraId="00000004">
      <w:pPr>
        <w:rPr>
          <w:sz w:val="26"/>
          <w:szCs w:val="26"/>
        </w:rPr>
      </w:pPr>
      <w:r w:rsidDel="00000000" w:rsidR="00000000" w:rsidRPr="00000000">
        <w:rPr>
          <w:sz w:val="26"/>
          <w:szCs w:val="26"/>
          <w:rtl w:val="0"/>
        </w:rPr>
        <w:t xml:space="preserve">Wide shot- to start the short film and set the scene so then the audience knows where the scene is. </w:t>
      </w:r>
    </w:p>
    <w:p w:rsidR="00000000" w:rsidDel="00000000" w:rsidP="00000000" w:rsidRDefault="00000000" w:rsidRPr="00000000" w14:paraId="00000005">
      <w:pPr>
        <w:rPr>
          <w:sz w:val="26"/>
          <w:szCs w:val="26"/>
        </w:rPr>
      </w:pPr>
      <w:r w:rsidDel="00000000" w:rsidR="00000000" w:rsidRPr="00000000">
        <w:rPr>
          <w:sz w:val="26"/>
          <w:szCs w:val="26"/>
          <w:rtl w:val="0"/>
        </w:rPr>
        <w:t xml:space="preserve">Mid shot- this is a good shot to use then the audience can see the character and the background. This will be used to first introduce the characters and if they are both shown together then a mid shot will be used.</w:t>
      </w:r>
    </w:p>
    <w:p w:rsidR="00000000" w:rsidDel="00000000" w:rsidP="00000000" w:rsidRDefault="00000000" w:rsidRPr="00000000" w14:paraId="00000006">
      <w:pPr>
        <w:rPr>
          <w:sz w:val="26"/>
          <w:szCs w:val="26"/>
        </w:rPr>
      </w:pPr>
      <w:r w:rsidDel="00000000" w:rsidR="00000000" w:rsidRPr="00000000">
        <w:rPr>
          <w:sz w:val="26"/>
          <w:szCs w:val="26"/>
          <w:rtl w:val="0"/>
        </w:rPr>
        <w:t xml:space="preserve">POV- this will be the main shot shown throughout the short film. This has been chosen as the film is inspired </w:t>
      </w:r>
      <w:r w:rsidDel="00000000" w:rsidR="00000000" w:rsidRPr="00000000">
        <w:rPr>
          <w:sz w:val="26"/>
          <w:szCs w:val="26"/>
          <w:rtl w:val="0"/>
        </w:rPr>
        <w:t xml:space="preserve">by, Blair</w:t>
      </w:r>
      <w:r w:rsidDel="00000000" w:rsidR="00000000" w:rsidRPr="00000000">
        <w:rPr>
          <w:sz w:val="26"/>
          <w:szCs w:val="26"/>
          <w:rtl w:val="0"/>
        </w:rPr>
        <w:t xml:space="preserve"> Witch and Scary </w:t>
      </w:r>
      <w:r w:rsidDel="00000000" w:rsidR="00000000" w:rsidRPr="00000000">
        <w:rPr>
          <w:sz w:val="26"/>
          <w:szCs w:val="26"/>
          <w:rtl w:val="0"/>
        </w:rPr>
        <w:t xml:space="preserve">movie</w:t>
      </w:r>
      <w:r w:rsidDel="00000000" w:rsidR="00000000" w:rsidRPr="00000000">
        <w:rPr>
          <w:sz w:val="26"/>
          <w:szCs w:val="26"/>
          <w:rtl w:val="0"/>
        </w:rPr>
        <w:t xml:space="preserve">. A POV has also been chosen as it gives the film a realistic feel towards it so the audience will feel involved when viewing.   </w:t>
      </w:r>
    </w:p>
    <w:p w:rsidR="00000000" w:rsidDel="00000000" w:rsidP="00000000" w:rsidRDefault="00000000" w:rsidRPr="00000000" w14:paraId="00000007">
      <w:pPr>
        <w:rPr>
          <w:sz w:val="26"/>
          <w:szCs w:val="26"/>
        </w:rPr>
      </w:pPr>
      <w:r w:rsidDel="00000000" w:rsidR="00000000" w:rsidRPr="00000000">
        <w:rPr>
          <w:sz w:val="26"/>
          <w:szCs w:val="26"/>
          <w:rtl w:val="0"/>
        </w:rPr>
        <w:t xml:space="preserve">Close up- a close up has been chosen so then the audience can see the expression in the characters face when something happens. This will then lead to the audience knowing how the character is feeling even if they are not talking. </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